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64283" w14:textId="77777777" w:rsidR="00751853" w:rsidRDefault="002F3950">
      <w:pPr>
        <w:pStyle w:val="af5"/>
        <w:tabs>
          <w:tab w:val="left" w:pos="1418"/>
        </w:tabs>
        <w:spacing w:after="0"/>
        <w:ind w:firstLine="709"/>
        <w:rPr>
          <w:sz w:val="22"/>
          <w:szCs w:val="22"/>
          <w:u w:val="single"/>
          <w:lang w:val="uk-UA"/>
        </w:rPr>
      </w:pPr>
      <w:r>
        <w:rPr>
          <w:sz w:val="22"/>
          <w:szCs w:val="22"/>
          <w:lang w:val="uk-UA"/>
        </w:rPr>
        <w:t xml:space="preserve">ДОГОВІР  </w:t>
      </w:r>
    </w:p>
    <w:p w14:paraId="47D270C8" w14:textId="77777777" w:rsidR="00751853" w:rsidRDefault="002F3950">
      <w:pPr>
        <w:pStyle w:val="af5"/>
        <w:tabs>
          <w:tab w:val="left" w:pos="1418"/>
        </w:tabs>
        <w:spacing w:after="0"/>
        <w:ind w:firstLine="709"/>
        <w:rPr>
          <w:sz w:val="22"/>
          <w:szCs w:val="22"/>
          <w:lang w:val="uk-UA"/>
        </w:rPr>
      </w:pPr>
      <w:r>
        <w:rPr>
          <w:sz w:val="22"/>
          <w:szCs w:val="22"/>
          <w:lang w:val="uk-UA"/>
        </w:rPr>
        <w:t>КУПІВЛІ-ПРОДАЖУ №</w:t>
      </w:r>
      <w:permStart w:id="1389910764" w:edGrp="everyone"/>
      <w:r>
        <w:rPr>
          <w:sz w:val="22"/>
          <w:szCs w:val="22"/>
          <w:lang w:val="uk-UA"/>
        </w:rPr>
        <w:t xml:space="preserve"> _______</w:t>
      </w:r>
      <w:permEnd w:id="1389910764"/>
    </w:p>
    <w:p w14:paraId="6F3D96A6" w14:textId="77777777" w:rsidR="00751853" w:rsidRDefault="00751853">
      <w:pPr>
        <w:pStyle w:val="af5"/>
        <w:tabs>
          <w:tab w:val="left" w:pos="1418"/>
        </w:tabs>
        <w:spacing w:after="0"/>
        <w:ind w:firstLine="709"/>
        <w:jc w:val="left"/>
        <w:rPr>
          <w:sz w:val="22"/>
          <w:szCs w:val="22"/>
          <w:lang w:val="uk-UA"/>
        </w:rPr>
      </w:pPr>
    </w:p>
    <w:p w14:paraId="28C95106" w14:textId="2D03B119" w:rsidR="00751853" w:rsidRDefault="002F3950">
      <w:pPr>
        <w:pStyle w:val="af5"/>
        <w:tabs>
          <w:tab w:val="left" w:pos="1418"/>
        </w:tabs>
        <w:spacing w:after="0"/>
        <w:ind w:firstLine="709"/>
        <w:rPr>
          <w:sz w:val="22"/>
          <w:szCs w:val="22"/>
          <w:lang w:val="uk-UA"/>
        </w:rPr>
      </w:pPr>
      <w:r>
        <w:rPr>
          <w:sz w:val="22"/>
          <w:szCs w:val="22"/>
          <w:lang w:val="uk-UA"/>
        </w:rPr>
        <w:t xml:space="preserve">м. </w:t>
      </w:r>
      <w:r w:rsidR="0097041E">
        <w:rPr>
          <w:sz w:val="22"/>
          <w:szCs w:val="22"/>
          <w:lang w:val="uk-UA"/>
        </w:rPr>
        <w:t>Маріуполь</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permStart w:id="817717999" w:edGrp="everyone"/>
      <w:r>
        <w:rPr>
          <w:sz w:val="22"/>
          <w:szCs w:val="22"/>
          <w:lang w:val="uk-UA"/>
        </w:rPr>
        <w:t>«___»  __________ 20</w:t>
      </w:r>
      <w:r w:rsidR="0097041E">
        <w:rPr>
          <w:sz w:val="22"/>
          <w:szCs w:val="22"/>
          <w:lang w:val="uk-UA"/>
        </w:rPr>
        <w:t>2</w:t>
      </w:r>
      <w:r>
        <w:rPr>
          <w:sz w:val="22"/>
          <w:szCs w:val="22"/>
          <w:lang w:val="uk-UA"/>
        </w:rPr>
        <w:t>_ року</w:t>
      </w:r>
      <w:permEnd w:id="817717999"/>
    </w:p>
    <w:p w14:paraId="4E360A40" w14:textId="77777777" w:rsidR="00751853" w:rsidRDefault="00751853">
      <w:pPr>
        <w:pStyle w:val="af5"/>
        <w:tabs>
          <w:tab w:val="left" w:pos="1418"/>
        </w:tabs>
        <w:spacing w:after="0"/>
        <w:ind w:firstLine="709"/>
        <w:rPr>
          <w:sz w:val="22"/>
          <w:szCs w:val="22"/>
          <w:lang w:val="uk-UA"/>
        </w:rPr>
      </w:pPr>
    </w:p>
    <w:p w14:paraId="0A342680" w14:textId="5EB67E3F" w:rsidR="00751853" w:rsidRDefault="0097041E">
      <w:pPr>
        <w:tabs>
          <w:tab w:val="left" w:pos="1418"/>
        </w:tabs>
        <w:jc w:val="both"/>
        <w:rPr>
          <w:sz w:val="22"/>
          <w:szCs w:val="22"/>
        </w:rPr>
      </w:pPr>
      <w:r>
        <w:rPr>
          <w:b/>
          <w:sz w:val="22"/>
          <w:szCs w:val="22"/>
        </w:rPr>
        <w:t>ФОП Яковчук Андрій Сергійович</w:t>
      </w:r>
      <w:r w:rsidR="002F3950">
        <w:rPr>
          <w:b/>
          <w:sz w:val="22"/>
          <w:szCs w:val="22"/>
        </w:rPr>
        <w:t xml:space="preserve"> </w:t>
      </w:r>
      <w:r w:rsidR="002F3950">
        <w:rPr>
          <w:sz w:val="22"/>
          <w:szCs w:val="22"/>
        </w:rPr>
        <w:t xml:space="preserve">(далі – Продавець), в особі </w:t>
      </w:r>
      <w:r>
        <w:rPr>
          <w:sz w:val="22"/>
          <w:szCs w:val="22"/>
        </w:rPr>
        <w:t>Яковчук А.С.</w:t>
      </w:r>
      <w:r w:rsidR="002F3950">
        <w:rPr>
          <w:sz w:val="22"/>
          <w:szCs w:val="22"/>
        </w:rPr>
        <w:t xml:space="preserve">, який діє на підставі </w:t>
      </w:r>
      <w:r>
        <w:rPr>
          <w:sz w:val="22"/>
          <w:szCs w:val="22"/>
        </w:rPr>
        <w:t>виписки з ЄДР</w:t>
      </w:r>
      <w:r w:rsidR="002F3950">
        <w:rPr>
          <w:sz w:val="22"/>
          <w:szCs w:val="22"/>
        </w:rPr>
        <w:t>, та</w:t>
      </w:r>
    </w:p>
    <w:p w14:paraId="0DB5A989" w14:textId="77777777" w:rsidR="00751853" w:rsidRDefault="002F3950">
      <w:pPr>
        <w:tabs>
          <w:tab w:val="left" w:pos="1418"/>
        </w:tabs>
        <w:ind w:firstLine="709"/>
        <w:jc w:val="both"/>
        <w:rPr>
          <w:sz w:val="22"/>
          <w:szCs w:val="22"/>
        </w:rPr>
      </w:pPr>
      <w:permStart w:id="1896054401" w:edGrp="everyone"/>
      <w:r>
        <w:rPr>
          <w:b/>
          <w:sz w:val="22"/>
          <w:szCs w:val="22"/>
          <w:lang w:val="ru-RU"/>
        </w:rPr>
        <w:t>_______________________________________________________</w:t>
      </w:r>
      <w:r>
        <w:rPr>
          <w:b/>
          <w:sz w:val="22"/>
          <w:szCs w:val="22"/>
        </w:rPr>
        <w:t xml:space="preserve"> </w:t>
      </w:r>
      <w:r>
        <w:rPr>
          <w:sz w:val="22"/>
          <w:szCs w:val="22"/>
        </w:rPr>
        <w:t xml:space="preserve">(далі – Покупець), в особі </w:t>
      </w:r>
      <w:r>
        <w:rPr>
          <w:sz w:val="22"/>
          <w:szCs w:val="22"/>
          <w:lang w:val="ru-RU"/>
        </w:rPr>
        <w:t>________________________________________________________________________________________________________________________________________________________</w:t>
      </w:r>
      <w:r>
        <w:rPr>
          <w:sz w:val="22"/>
          <w:szCs w:val="22"/>
        </w:rPr>
        <w:t xml:space="preserve">, який діє на підставі </w:t>
      </w:r>
      <w:r>
        <w:rPr>
          <w:sz w:val="22"/>
          <w:szCs w:val="22"/>
          <w:lang w:val="ru-RU"/>
        </w:rPr>
        <w:t>___________________________________________________________</w:t>
      </w:r>
      <w:r>
        <w:rPr>
          <w:sz w:val="22"/>
          <w:szCs w:val="22"/>
        </w:rPr>
        <w:t xml:space="preserve">, з </w:t>
      </w:r>
      <w:permEnd w:id="1896054401"/>
      <w:r>
        <w:rPr>
          <w:sz w:val="22"/>
          <w:szCs w:val="22"/>
        </w:rPr>
        <w:t>іншої Сторони (далі разом – Сторони, а кожна окремо – Сторона), уклали цей Договір купівлі-продажу (далі – Договір) про наступне:</w:t>
      </w:r>
    </w:p>
    <w:p w14:paraId="0D35A69E" w14:textId="77777777" w:rsidR="00751853" w:rsidRDefault="00751853">
      <w:pPr>
        <w:tabs>
          <w:tab w:val="left" w:pos="1418"/>
        </w:tabs>
        <w:ind w:firstLine="709"/>
        <w:jc w:val="center"/>
        <w:rPr>
          <w:b/>
          <w:sz w:val="22"/>
          <w:szCs w:val="22"/>
        </w:rPr>
      </w:pPr>
    </w:p>
    <w:p w14:paraId="5E45B790" w14:textId="77777777" w:rsidR="00751853" w:rsidRDefault="002F3950">
      <w:pPr>
        <w:tabs>
          <w:tab w:val="left" w:pos="1418"/>
        </w:tabs>
        <w:spacing w:after="120"/>
        <w:ind w:firstLine="709"/>
        <w:jc w:val="center"/>
        <w:rPr>
          <w:b/>
          <w:sz w:val="22"/>
          <w:szCs w:val="22"/>
        </w:rPr>
      </w:pPr>
      <w:r>
        <w:rPr>
          <w:b/>
          <w:sz w:val="22"/>
          <w:szCs w:val="22"/>
        </w:rPr>
        <w:t>1. Предмет Договору</w:t>
      </w:r>
    </w:p>
    <w:p w14:paraId="33A00A0C" w14:textId="77777777" w:rsidR="00751853" w:rsidRDefault="002F3950">
      <w:pPr>
        <w:ind w:firstLine="567"/>
        <w:jc w:val="both"/>
        <w:rPr>
          <w:sz w:val="22"/>
          <w:szCs w:val="22"/>
        </w:rPr>
      </w:pPr>
      <w:r>
        <w:rPr>
          <w:sz w:val="22"/>
          <w:szCs w:val="22"/>
        </w:rPr>
        <w:t>1.1</w:t>
      </w:r>
      <w:r>
        <w:rPr>
          <w:color w:val="222222"/>
          <w:sz w:val="22"/>
          <w:szCs w:val="22"/>
          <w:shd w:val="clear" w:color="auto" w:fill="FFFFFF"/>
        </w:rPr>
        <w:t xml:space="preserve"> В порядку та на умовах, встановлених цим Договором, Продавець зобов’язується передати у власність Покупцю карт-рідери та </w:t>
      </w:r>
      <w:r>
        <w:rPr>
          <w:color w:val="222222"/>
          <w:sz w:val="22"/>
          <w:szCs w:val="22"/>
          <w:shd w:val="clear" w:color="auto" w:fill="FFFFFF"/>
          <w:lang w:val="ru-RU"/>
        </w:rPr>
        <w:t>засоби КЗІ з ліцензією на програмний продукт «</w:t>
      </w:r>
      <w:r>
        <w:rPr>
          <w:color w:val="222222"/>
          <w:sz w:val="22"/>
          <w:szCs w:val="22"/>
          <w:shd w:val="clear" w:color="auto" w:fill="FFFFFF"/>
          <w:lang w:val="en-US"/>
        </w:rPr>
        <w:t>CriptoLibV</w:t>
      </w:r>
      <w:r>
        <w:rPr>
          <w:color w:val="222222"/>
          <w:sz w:val="22"/>
          <w:szCs w:val="22"/>
          <w:shd w:val="clear" w:color="auto" w:fill="FFFFFF"/>
          <w:lang w:val="ru-RU"/>
        </w:rPr>
        <w:t>2»</w:t>
      </w:r>
      <w:r>
        <w:rPr>
          <w:color w:val="222222"/>
          <w:sz w:val="22"/>
          <w:szCs w:val="22"/>
          <w:shd w:val="clear" w:color="auto" w:fill="FFFFFF"/>
        </w:rPr>
        <w:t xml:space="preserve"> у відповідності до Специфікації (далі – Товар), а Покупець – оплатити Товар у строки, встановлені цим Договором.</w:t>
      </w:r>
    </w:p>
    <w:p w14:paraId="1DAE3611" w14:textId="77777777" w:rsidR="00751853" w:rsidRDefault="002F3950">
      <w:pPr>
        <w:ind w:firstLine="567"/>
        <w:jc w:val="both"/>
        <w:rPr>
          <w:sz w:val="22"/>
          <w:szCs w:val="22"/>
        </w:rPr>
      </w:pPr>
      <w:r>
        <w:rPr>
          <w:sz w:val="22"/>
          <w:szCs w:val="22"/>
        </w:rPr>
        <w:t>1.2. Повне найменування Товару, його виробник, кількість, вартість зазначається у Специфікації (Додаток 1 до Договору), що є невід’ємною частиною цього Договору.</w:t>
      </w:r>
    </w:p>
    <w:p w14:paraId="3F5CFD7F" w14:textId="77777777" w:rsidR="00751853" w:rsidRDefault="002F3950">
      <w:pPr>
        <w:ind w:firstLine="567"/>
        <w:jc w:val="both"/>
        <w:rPr>
          <w:sz w:val="22"/>
          <w:szCs w:val="22"/>
        </w:rPr>
      </w:pPr>
      <w:r>
        <w:rPr>
          <w:sz w:val="22"/>
          <w:szCs w:val="22"/>
        </w:rPr>
        <w:t>1.3. Гарантійні зобов’язання щодо якості Товару, переданого у власність Покупця відповідно до умов цього Договору, несе виробник Товару відповідно до технічної документації (гарантії), що йде у комплекті разом із кожною одиницею Товару.</w:t>
      </w:r>
    </w:p>
    <w:p w14:paraId="6D75CA60" w14:textId="77777777" w:rsidR="00751853" w:rsidRDefault="002F3950">
      <w:pPr>
        <w:ind w:firstLine="567"/>
        <w:jc w:val="both"/>
        <w:rPr>
          <w:sz w:val="22"/>
          <w:szCs w:val="22"/>
        </w:rPr>
      </w:pPr>
      <w:r>
        <w:rPr>
          <w:sz w:val="22"/>
          <w:szCs w:val="22"/>
        </w:rPr>
        <w:t>Гарантійні строки використання, придатності та зберігання Товару визначається відповідно до технічної документації (гарантії) виробника.</w:t>
      </w:r>
    </w:p>
    <w:p w14:paraId="5AE1AB87" w14:textId="77777777" w:rsidR="00751853" w:rsidRDefault="00751853">
      <w:pPr>
        <w:ind w:firstLine="567"/>
        <w:jc w:val="both"/>
        <w:rPr>
          <w:sz w:val="22"/>
          <w:szCs w:val="22"/>
        </w:rPr>
      </w:pPr>
    </w:p>
    <w:p w14:paraId="1E7E2E31" w14:textId="77777777" w:rsidR="00751853" w:rsidRDefault="002F3950">
      <w:pPr>
        <w:spacing w:after="120"/>
        <w:ind w:firstLine="567"/>
        <w:jc w:val="center"/>
        <w:rPr>
          <w:b/>
          <w:sz w:val="22"/>
          <w:szCs w:val="22"/>
        </w:rPr>
      </w:pPr>
      <w:r>
        <w:rPr>
          <w:b/>
          <w:sz w:val="22"/>
          <w:szCs w:val="22"/>
        </w:rPr>
        <w:t>2. Порядок передачі Товару</w:t>
      </w:r>
    </w:p>
    <w:p w14:paraId="69BEC09A" w14:textId="77777777" w:rsidR="00751853" w:rsidRDefault="002F3950">
      <w:pPr>
        <w:pStyle w:val="af6"/>
        <w:spacing w:before="0" w:beforeAutospacing="0" w:after="0" w:afterAutospacing="0"/>
        <w:ind w:firstLine="567"/>
        <w:jc w:val="both"/>
        <w:rPr>
          <w:sz w:val="22"/>
          <w:szCs w:val="22"/>
          <w:lang w:val="uk-UA"/>
        </w:rPr>
      </w:pPr>
      <w:r>
        <w:rPr>
          <w:sz w:val="22"/>
          <w:szCs w:val="22"/>
          <w:lang w:val="uk-UA"/>
        </w:rPr>
        <w:t>2.1. Приймання-передача Товару за Договором проводиться уповноваженими представниками Сторін за адресою Продавця.</w:t>
      </w:r>
    </w:p>
    <w:p w14:paraId="55EFB3A1" w14:textId="77777777" w:rsidR="00751853" w:rsidRDefault="002F3950">
      <w:pPr>
        <w:pStyle w:val="af6"/>
        <w:spacing w:before="0" w:beforeAutospacing="0" w:after="0" w:afterAutospacing="0"/>
        <w:ind w:firstLine="567"/>
        <w:jc w:val="both"/>
        <w:rPr>
          <w:sz w:val="22"/>
          <w:szCs w:val="22"/>
          <w:lang w:val="uk-UA"/>
        </w:rPr>
      </w:pPr>
      <w:r>
        <w:rPr>
          <w:sz w:val="22"/>
          <w:szCs w:val="22"/>
          <w:lang w:val="uk-UA"/>
        </w:rPr>
        <w:t xml:space="preserve">2.2. Передача Продавцем Товару, що є предметом цього Договору, здійснюється за видатковою накладною, що підтверджує факт приймання-передачі Товару Покупцем. </w:t>
      </w:r>
    </w:p>
    <w:p w14:paraId="67CAFF9A" w14:textId="77777777" w:rsidR="00751853" w:rsidRDefault="002F3950">
      <w:pPr>
        <w:ind w:firstLine="567"/>
        <w:jc w:val="both"/>
        <w:outlineLvl w:val="2"/>
        <w:rPr>
          <w:sz w:val="22"/>
          <w:szCs w:val="22"/>
        </w:rPr>
      </w:pPr>
      <w:r>
        <w:rPr>
          <w:sz w:val="22"/>
          <w:szCs w:val="22"/>
        </w:rPr>
        <w:t>2.3. Передача Товару здійснюється Продавцем протягом 30 (тридцяти) робочих днів з дати оплати Покупцем 100% вартості Товару.</w:t>
      </w:r>
    </w:p>
    <w:p w14:paraId="71BCA829" w14:textId="77777777" w:rsidR="00751853" w:rsidRDefault="002F3950">
      <w:pPr>
        <w:ind w:firstLine="567"/>
        <w:jc w:val="both"/>
        <w:outlineLvl w:val="2"/>
        <w:rPr>
          <w:sz w:val="22"/>
          <w:szCs w:val="22"/>
        </w:rPr>
      </w:pPr>
      <w:r>
        <w:rPr>
          <w:sz w:val="22"/>
          <w:szCs w:val="22"/>
        </w:rPr>
        <w:t>2.4. В момент передачі Товару уповноваженими на це представниками Сторін підписується 2 примірники видаткової накладної, по одній для кожної із Сторін.</w:t>
      </w:r>
    </w:p>
    <w:p w14:paraId="6D8C1857" w14:textId="77777777" w:rsidR="00751853" w:rsidRDefault="002F3950">
      <w:pPr>
        <w:pStyle w:val="af6"/>
        <w:spacing w:before="0" w:beforeAutospacing="0" w:after="0" w:afterAutospacing="0"/>
        <w:ind w:firstLine="567"/>
        <w:jc w:val="both"/>
        <w:rPr>
          <w:sz w:val="22"/>
          <w:szCs w:val="22"/>
          <w:lang w:val="uk-UA"/>
        </w:rPr>
      </w:pPr>
      <w:r>
        <w:rPr>
          <w:sz w:val="22"/>
          <w:szCs w:val="22"/>
          <w:lang w:val="uk-UA"/>
        </w:rPr>
        <w:t>2.5. Перехід ризику випадкового знищення та випадкового пошкодження Товару і права власності на Товар відбувається в момент передачі Товару уповноваженій особі Покупця та підписання Сторонами видаткової накладної.</w:t>
      </w:r>
    </w:p>
    <w:p w14:paraId="328EADBA" w14:textId="77777777" w:rsidR="00751853" w:rsidRDefault="002F3950">
      <w:pPr>
        <w:ind w:firstLine="567"/>
        <w:jc w:val="both"/>
        <w:rPr>
          <w:bCs/>
          <w:sz w:val="22"/>
          <w:szCs w:val="22"/>
        </w:rPr>
      </w:pPr>
      <w:r>
        <w:rPr>
          <w:bCs/>
          <w:sz w:val="22"/>
          <w:szCs w:val="22"/>
        </w:rPr>
        <w:t xml:space="preserve">2.6. Продавець повинен передати (поставити) </w:t>
      </w:r>
      <w:r>
        <w:rPr>
          <w:sz w:val="22"/>
          <w:szCs w:val="22"/>
        </w:rPr>
        <w:t>Покупцю</w:t>
      </w:r>
      <w:r>
        <w:rPr>
          <w:bCs/>
          <w:sz w:val="22"/>
          <w:szCs w:val="22"/>
        </w:rPr>
        <w:t xml:space="preserve"> Товар, обсяг та якість якого відповідає умовам, викладеним в специфікації цього Договору.</w:t>
      </w:r>
    </w:p>
    <w:p w14:paraId="26AB969B" w14:textId="77777777" w:rsidR="00751853" w:rsidRDefault="002F3950">
      <w:pPr>
        <w:ind w:firstLine="567"/>
        <w:jc w:val="both"/>
        <w:rPr>
          <w:sz w:val="22"/>
          <w:szCs w:val="22"/>
        </w:rPr>
      </w:pPr>
      <w:r>
        <w:rPr>
          <w:bCs/>
          <w:sz w:val="22"/>
          <w:szCs w:val="22"/>
        </w:rPr>
        <w:t>2.7. У разі, коли дефект Товару виявлено Покупцем у присутності уповноваженої особи Продавця, Продавець складає Акт про виявлені дефекти та заміну Товару (далі – Акт), який підписується уповноваженою особою Продавця та Покупця в трьох примірниках, один примірник якого передається виробнику Товару, один залишається у Продавця, а іще один залишається у Покупця. Дефектна одиниця Товару підлягає заміні Продавцем на аналогічну одиницю Товару.</w:t>
      </w:r>
    </w:p>
    <w:p w14:paraId="1FBD9094" w14:textId="77777777" w:rsidR="00751853" w:rsidRDefault="00751853">
      <w:pPr>
        <w:pStyle w:val="af6"/>
        <w:spacing w:before="0" w:beforeAutospacing="0" w:after="0" w:afterAutospacing="0"/>
        <w:ind w:firstLine="567"/>
        <w:jc w:val="center"/>
        <w:rPr>
          <w:b/>
          <w:iCs/>
          <w:sz w:val="22"/>
          <w:szCs w:val="22"/>
          <w:lang w:val="uk-UA"/>
        </w:rPr>
      </w:pPr>
    </w:p>
    <w:p w14:paraId="46603031" w14:textId="77777777" w:rsidR="00751853" w:rsidRDefault="002F3950">
      <w:pPr>
        <w:pStyle w:val="af6"/>
        <w:spacing w:before="0" w:beforeAutospacing="0" w:after="120" w:afterAutospacing="0"/>
        <w:ind w:firstLine="567"/>
        <w:jc w:val="center"/>
        <w:rPr>
          <w:b/>
          <w:iCs/>
          <w:sz w:val="22"/>
          <w:szCs w:val="22"/>
          <w:lang w:val="uk-UA"/>
        </w:rPr>
      </w:pPr>
      <w:r>
        <w:rPr>
          <w:b/>
          <w:iCs/>
          <w:sz w:val="22"/>
          <w:szCs w:val="22"/>
          <w:lang w:val="uk-UA"/>
        </w:rPr>
        <w:t>3. Ціна Договору та порядок розрахунків</w:t>
      </w:r>
    </w:p>
    <w:p w14:paraId="7325AB01" w14:textId="77777777" w:rsidR="00751853" w:rsidRDefault="002F3950">
      <w:pPr>
        <w:ind w:firstLine="567"/>
        <w:jc w:val="both"/>
        <w:rPr>
          <w:sz w:val="22"/>
          <w:szCs w:val="22"/>
        </w:rPr>
      </w:pPr>
      <w:r>
        <w:rPr>
          <w:sz w:val="22"/>
          <w:szCs w:val="22"/>
        </w:rPr>
        <w:t xml:space="preserve">3.1. Загальна ціна цього Договору становить </w:t>
      </w:r>
      <w:permStart w:id="1175541874" w:edGrp="everyone"/>
      <w:r>
        <w:rPr>
          <w:b/>
          <w:sz w:val="22"/>
          <w:szCs w:val="22"/>
        </w:rPr>
        <w:t>_______________________гривень</w:t>
      </w:r>
      <w:r>
        <w:rPr>
          <w:sz w:val="22"/>
          <w:szCs w:val="22"/>
        </w:rPr>
        <w:t xml:space="preserve"> (</w:t>
      </w:r>
      <w:r>
        <w:rPr>
          <w:sz w:val="22"/>
          <w:szCs w:val="22"/>
          <w:lang w:val="ru-RU"/>
        </w:rPr>
        <w:t>__________________________________________________</w:t>
      </w:r>
      <w:r>
        <w:rPr>
          <w:sz w:val="22"/>
          <w:szCs w:val="22"/>
        </w:rPr>
        <w:t xml:space="preserve">) грн. </w:t>
      </w:r>
      <w:r>
        <w:rPr>
          <w:sz w:val="22"/>
          <w:szCs w:val="22"/>
          <w:lang w:val="ru-RU"/>
        </w:rPr>
        <w:t>____</w:t>
      </w:r>
      <w:r>
        <w:rPr>
          <w:sz w:val="22"/>
          <w:szCs w:val="22"/>
        </w:rPr>
        <w:t xml:space="preserve"> коп., у тому числі ПДВ _____________________________________________________________гривень.</w:t>
      </w:r>
      <w:permEnd w:id="1175541874"/>
    </w:p>
    <w:p w14:paraId="071E3217" w14:textId="77777777" w:rsidR="00751853" w:rsidRDefault="002F3950">
      <w:pPr>
        <w:ind w:firstLine="567"/>
        <w:jc w:val="both"/>
        <w:rPr>
          <w:sz w:val="22"/>
          <w:szCs w:val="22"/>
        </w:rPr>
      </w:pPr>
      <w:r>
        <w:rPr>
          <w:sz w:val="22"/>
          <w:szCs w:val="22"/>
        </w:rPr>
        <w:t>3.2. Сума, визначена Договором, може бути зменшена за взаємною згодою Сторін шляхом підписання додаткових угод до цього Договору.</w:t>
      </w:r>
    </w:p>
    <w:p w14:paraId="2C743F0C" w14:textId="77777777" w:rsidR="00751853" w:rsidRDefault="002F3950">
      <w:pPr>
        <w:ind w:firstLine="567"/>
        <w:jc w:val="both"/>
        <w:rPr>
          <w:sz w:val="22"/>
          <w:szCs w:val="22"/>
        </w:rPr>
      </w:pPr>
      <w:r>
        <w:rPr>
          <w:sz w:val="22"/>
          <w:szCs w:val="22"/>
        </w:rPr>
        <w:t>3.3. Ціна на Товар включає в себе вартість усіх витрат Продавця, необхідних для належного виконання умов цього Договору.</w:t>
      </w:r>
    </w:p>
    <w:p w14:paraId="02A38D06" w14:textId="77777777" w:rsidR="00751853" w:rsidRDefault="002F3950">
      <w:pPr>
        <w:ind w:firstLine="567"/>
        <w:jc w:val="both"/>
        <w:rPr>
          <w:sz w:val="22"/>
          <w:szCs w:val="22"/>
        </w:rPr>
      </w:pPr>
      <w:r>
        <w:rPr>
          <w:sz w:val="22"/>
          <w:szCs w:val="22"/>
        </w:rPr>
        <w:t>3.4. Оплата Товару здійснюється Покупцем у безготівковій формі шляхом перерахування коштів на поточний рахунок Продавця протягом 7 (семи) робочих днів з  дати укладання цього Договору.</w:t>
      </w:r>
    </w:p>
    <w:p w14:paraId="5765D49A" w14:textId="77777777" w:rsidR="00751853" w:rsidRDefault="00751853">
      <w:pPr>
        <w:ind w:firstLine="567"/>
        <w:jc w:val="both"/>
        <w:rPr>
          <w:bCs/>
          <w:sz w:val="22"/>
          <w:szCs w:val="22"/>
        </w:rPr>
      </w:pPr>
    </w:p>
    <w:p w14:paraId="789A0557" w14:textId="77777777" w:rsidR="00751853" w:rsidRDefault="002F3950">
      <w:pPr>
        <w:pStyle w:val="af6"/>
        <w:spacing w:before="0" w:beforeAutospacing="0" w:after="120" w:afterAutospacing="0"/>
        <w:ind w:firstLine="567"/>
        <w:jc w:val="center"/>
        <w:rPr>
          <w:b/>
          <w:sz w:val="22"/>
          <w:szCs w:val="22"/>
          <w:lang w:val="uk-UA"/>
        </w:rPr>
      </w:pPr>
      <w:r>
        <w:rPr>
          <w:b/>
          <w:sz w:val="22"/>
          <w:szCs w:val="22"/>
          <w:lang w:val="uk-UA"/>
        </w:rPr>
        <w:t>4. Права та обов’язки Сторін</w:t>
      </w:r>
    </w:p>
    <w:p w14:paraId="47CBD2F1"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Pr>
          <w:sz w:val="22"/>
          <w:szCs w:val="22"/>
        </w:rPr>
        <w:t>4.1. Покупець зобов'язаний:</w:t>
      </w:r>
    </w:p>
    <w:p w14:paraId="71683699"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0" w:name="BM63"/>
      <w:bookmarkEnd w:id="0"/>
      <w:r>
        <w:rPr>
          <w:sz w:val="22"/>
          <w:szCs w:val="22"/>
        </w:rPr>
        <w:t>4.1.1. Прийняти Товар належної якості відповідно до умов цього Договору та згідно видаткової накладної.</w:t>
      </w:r>
    </w:p>
    <w:p w14:paraId="46037D9F"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1" w:name="BM64"/>
      <w:bookmarkEnd w:id="1"/>
      <w:r>
        <w:rPr>
          <w:sz w:val="22"/>
          <w:szCs w:val="22"/>
        </w:rPr>
        <w:t>4.1.2. Покупець здійснює розрахунок відповідно до п. 3.4 цього Договору.</w:t>
      </w:r>
    </w:p>
    <w:p w14:paraId="0EF7284A"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2" w:name="BM66"/>
      <w:bookmarkEnd w:id="2"/>
      <w:r>
        <w:rPr>
          <w:sz w:val="22"/>
          <w:szCs w:val="22"/>
        </w:rPr>
        <w:lastRenderedPageBreak/>
        <w:t>4.2. Покупець має право:</w:t>
      </w:r>
    </w:p>
    <w:p w14:paraId="3AD14519"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3" w:name="BM67"/>
      <w:bookmarkEnd w:id="3"/>
      <w:r>
        <w:rPr>
          <w:sz w:val="22"/>
          <w:szCs w:val="22"/>
        </w:rPr>
        <w:t>4.2.1. У разі невиконання зобов'язань Продавцем, достроково розірвати цей Договір, повідомивши про це його за 10 (десять) робочих днів до розірвання;</w:t>
      </w:r>
    </w:p>
    <w:p w14:paraId="09549BFD"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4" w:name="BM68"/>
      <w:bookmarkEnd w:id="4"/>
      <w:r>
        <w:rPr>
          <w:sz w:val="22"/>
          <w:szCs w:val="22"/>
        </w:rPr>
        <w:t>4.2.2. Контролювати передачу Товару у строки, встановлені цим Договором;</w:t>
      </w:r>
    </w:p>
    <w:p w14:paraId="0DF0EC77"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5" w:name="BM69"/>
      <w:bookmarkEnd w:id="5"/>
      <w:r>
        <w:rPr>
          <w:sz w:val="22"/>
          <w:szCs w:val="22"/>
        </w:rPr>
        <w:t>4.2.3.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EAC4381"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Pr>
          <w:sz w:val="22"/>
          <w:szCs w:val="22"/>
        </w:rPr>
        <w:t>4.3. Продавець зобов’язаний:</w:t>
      </w:r>
    </w:p>
    <w:p w14:paraId="61A6A77E"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6" w:name="BM73"/>
      <w:bookmarkEnd w:id="6"/>
      <w:r>
        <w:rPr>
          <w:sz w:val="22"/>
          <w:szCs w:val="22"/>
        </w:rPr>
        <w:t>4.3.1. Забезпечити передачу Товару у строки та у порядку, встановленому цим Договором;</w:t>
      </w:r>
    </w:p>
    <w:p w14:paraId="517481E3"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7" w:name="BM74"/>
      <w:bookmarkStart w:id="8" w:name="BM75"/>
      <w:bookmarkStart w:id="9" w:name="BM76"/>
      <w:bookmarkEnd w:id="7"/>
      <w:bookmarkEnd w:id="8"/>
      <w:bookmarkEnd w:id="9"/>
      <w:r>
        <w:rPr>
          <w:sz w:val="22"/>
          <w:szCs w:val="22"/>
        </w:rPr>
        <w:t>4.4. Продавець має право:</w:t>
      </w:r>
    </w:p>
    <w:p w14:paraId="7DA7B7A1"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10" w:name="BM77"/>
      <w:bookmarkEnd w:id="10"/>
      <w:r>
        <w:rPr>
          <w:sz w:val="22"/>
          <w:szCs w:val="22"/>
        </w:rPr>
        <w:t>4.4.1. Своєчасно та в повному обсязі отримувати плату за Товар;</w:t>
      </w:r>
    </w:p>
    <w:p w14:paraId="263C9759"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11" w:name="BM78"/>
      <w:bookmarkStart w:id="12" w:name="BM79"/>
      <w:bookmarkEnd w:id="11"/>
      <w:bookmarkEnd w:id="12"/>
      <w:r>
        <w:rPr>
          <w:sz w:val="22"/>
          <w:szCs w:val="22"/>
        </w:rPr>
        <w:t>4.4.2. У разі невиконання зобов’язань Покупцем, Продавець має право утриматися від передачі Товару.</w:t>
      </w:r>
    </w:p>
    <w:p w14:paraId="7D86EE8C" w14:textId="77777777" w:rsidR="00751853" w:rsidRDefault="0075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14:paraId="3C7A5A0F" w14:textId="77777777" w:rsidR="00751853" w:rsidRDefault="002F3950">
      <w:pPr>
        <w:spacing w:after="120"/>
        <w:ind w:firstLine="539"/>
        <w:jc w:val="center"/>
        <w:rPr>
          <w:b/>
          <w:sz w:val="22"/>
          <w:szCs w:val="22"/>
        </w:rPr>
      </w:pPr>
      <w:r>
        <w:rPr>
          <w:b/>
          <w:sz w:val="22"/>
          <w:szCs w:val="22"/>
        </w:rPr>
        <w:t>5. Відповідальність Сторін</w:t>
      </w:r>
    </w:p>
    <w:p w14:paraId="3CDDCC30" w14:textId="77777777" w:rsidR="00751853" w:rsidRDefault="002F3950">
      <w:pPr>
        <w:ind w:firstLine="539"/>
        <w:jc w:val="both"/>
        <w:rPr>
          <w:sz w:val="22"/>
          <w:szCs w:val="22"/>
        </w:rPr>
      </w:pPr>
      <w:r>
        <w:rPr>
          <w:sz w:val="22"/>
          <w:szCs w:val="22"/>
        </w:rPr>
        <w:t>5.1.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14:paraId="23EF2601" w14:textId="77777777" w:rsidR="00751853" w:rsidRDefault="002F3950">
      <w:pPr>
        <w:ind w:firstLine="539"/>
        <w:jc w:val="both"/>
        <w:rPr>
          <w:sz w:val="22"/>
          <w:szCs w:val="22"/>
        </w:rPr>
      </w:pPr>
      <w:r>
        <w:rPr>
          <w:sz w:val="22"/>
          <w:szCs w:val="22"/>
        </w:rPr>
        <w:t>5.2. У разі невиконання або несвоєчасного виконання зобов’язань з вини Продавця, останній сплачує Покупцю пеню у розмірі подвійної облікової ставки НБУ, що діяла в момент прострочення, від суми недопоставленого Товару, за кожний день прострочення</w:t>
      </w:r>
      <w:bookmarkStart w:id="13" w:name="84"/>
      <w:bookmarkEnd w:id="13"/>
      <w:r>
        <w:rPr>
          <w:sz w:val="22"/>
          <w:szCs w:val="22"/>
        </w:rPr>
        <w:t>.</w:t>
      </w:r>
    </w:p>
    <w:p w14:paraId="2891C2AA" w14:textId="77777777" w:rsidR="00751853" w:rsidRDefault="002F3950">
      <w:pPr>
        <w:ind w:firstLine="539"/>
        <w:jc w:val="both"/>
        <w:rPr>
          <w:sz w:val="22"/>
          <w:szCs w:val="22"/>
        </w:rPr>
      </w:pPr>
      <w:r>
        <w:rPr>
          <w:sz w:val="22"/>
          <w:szCs w:val="22"/>
        </w:rPr>
        <w:t>5.3. Сплата штрафних санкцій не звільняє Сторону від виконання зобов’язань за цим Договором.</w:t>
      </w:r>
    </w:p>
    <w:p w14:paraId="7AE5C67A" w14:textId="77777777" w:rsidR="00751853" w:rsidRDefault="00751853">
      <w:pPr>
        <w:ind w:firstLine="539"/>
        <w:jc w:val="both"/>
        <w:rPr>
          <w:sz w:val="22"/>
          <w:szCs w:val="22"/>
        </w:rPr>
      </w:pPr>
    </w:p>
    <w:p w14:paraId="5BFC248A" w14:textId="77777777" w:rsidR="00751853" w:rsidRDefault="002F3950">
      <w:pPr>
        <w:spacing w:after="120"/>
        <w:ind w:firstLine="539"/>
        <w:jc w:val="center"/>
        <w:rPr>
          <w:b/>
          <w:sz w:val="22"/>
          <w:szCs w:val="22"/>
        </w:rPr>
      </w:pPr>
      <w:r>
        <w:rPr>
          <w:b/>
          <w:sz w:val="22"/>
          <w:szCs w:val="22"/>
        </w:rPr>
        <w:t>6. Обставини непереборної сили</w:t>
      </w:r>
    </w:p>
    <w:p w14:paraId="7312A376" w14:textId="77777777" w:rsidR="00751853" w:rsidRDefault="002F3950">
      <w:pPr>
        <w:numPr>
          <w:ilvl w:val="1"/>
          <w:numId w:val="2"/>
        </w:numPr>
        <w:tabs>
          <w:tab w:val="left" w:pos="993"/>
        </w:tabs>
        <w:ind w:left="0" w:firstLine="567"/>
        <w:jc w:val="both"/>
        <w:rPr>
          <w:sz w:val="22"/>
          <w:szCs w:val="22"/>
          <w:lang w:eastAsia="uk-UA"/>
        </w:rPr>
      </w:pPr>
      <w:r>
        <w:rPr>
          <w:sz w:val="22"/>
          <w:szCs w:val="22"/>
          <w:lang w:eastAsia="uk-UA"/>
        </w:rPr>
        <w:t>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14:paraId="2D15E433" w14:textId="77777777" w:rsidR="00751853" w:rsidRDefault="002F3950">
      <w:pPr>
        <w:numPr>
          <w:ilvl w:val="1"/>
          <w:numId w:val="2"/>
        </w:numPr>
        <w:tabs>
          <w:tab w:val="left" w:pos="993"/>
        </w:tabs>
        <w:ind w:left="0" w:firstLine="567"/>
        <w:jc w:val="both"/>
        <w:rPr>
          <w:sz w:val="22"/>
          <w:szCs w:val="22"/>
          <w:lang w:eastAsia="uk-UA"/>
        </w:rPr>
      </w:pPr>
      <w:r>
        <w:rPr>
          <w:sz w:val="22"/>
          <w:szCs w:val="22"/>
          <w:lang w:eastAsia="uk-UA"/>
        </w:rPr>
        <w:t xml:space="preserve">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14:paraId="3BE03598" w14:textId="77777777" w:rsidR="00751853" w:rsidRDefault="002F3950">
      <w:pPr>
        <w:numPr>
          <w:ilvl w:val="1"/>
          <w:numId w:val="2"/>
        </w:numPr>
        <w:tabs>
          <w:tab w:val="left" w:pos="993"/>
        </w:tabs>
        <w:ind w:left="0" w:firstLine="567"/>
        <w:jc w:val="both"/>
        <w:rPr>
          <w:sz w:val="22"/>
          <w:szCs w:val="22"/>
          <w:lang w:eastAsia="uk-UA"/>
        </w:rPr>
      </w:pPr>
      <w:r>
        <w:rPr>
          <w:sz w:val="22"/>
          <w:szCs w:val="22"/>
          <w:lang w:eastAsia="uk-UA"/>
        </w:rPr>
        <w:t xml:space="preserve">Якщо обставини непереборної сили та (або) їх наслідки тимчасово перешкоджають виконанню цього Договору, то його виконання зупиняється та строк, протягом якого воно є неможливим.    </w:t>
      </w:r>
    </w:p>
    <w:p w14:paraId="2374E37C" w14:textId="77777777" w:rsidR="00751853" w:rsidRDefault="002F3950">
      <w:pPr>
        <w:numPr>
          <w:ilvl w:val="1"/>
          <w:numId w:val="2"/>
        </w:numPr>
        <w:tabs>
          <w:tab w:val="left" w:pos="993"/>
        </w:tabs>
        <w:ind w:left="0" w:firstLine="567"/>
        <w:jc w:val="both"/>
        <w:rPr>
          <w:sz w:val="22"/>
          <w:szCs w:val="22"/>
          <w:lang w:eastAsia="uk-UA"/>
        </w:rPr>
      </w:pPr>
      <w:r>
        <w:rPr>
          <w:sz w:val="22"/>
          <w:szCs w:val="22"/>
          <w:lang w:eastAsia="uk-UA"/>
        </w:rPr>
        <w:t>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14:paraId="5647C8AA" w14:textId="77777777" w:rsidR="00751853" w:rsidRDefault="002F3950">
      <w:pPr>
        <w:numPr>
          <w:ilvl w:val="1"/>
          <w:numId w:val="2"/>
        </w:numPr>
        <w:tabs>
          <w:tab w:val="left" w:pos="993"/>
        </w:tabs>
        <w:ind w:left="0" w:firstLine="567"/>
        <w:jc w:val="both"/>
        <w:rPr>
          <w:sz w:val="22"/>
          <w:szCs w:val="22"/>
          <w:lang w:eastAsia="uk-UA"/>
        </w:rPr>
      </w:pPr>
      <w:r>
        <w:rPr>
          <w:sz w:val="22"/>
          <w:szCs w:val="22"/>
          <w:lang w:eastAsia="uk-UA"/>
        </w:rPr>
        <w:t xml:space="preserve">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14:paraId="1AE9F994" w14:textId="77777777" w:rsidR="00751853" w:rsidRDefault="002F3950">
      <w:pPr>
        <w:numPr>
          <w:ilvl w:val="1"/>
          <w:numId w:val="2"/>
        </w:numPr>
        <w:tabs>
          <w:tab w:val="left" w:pos="993"/>
        </w:tabs>
        <w:ind w:left="0" w:firstLine="567"/>
        <w:jc w:val="both"/>
        <w:rPr>
          <w:sz w:val="22"/>
          <w:szCs w:val="22"/>
          <w:lang w:eastAsia="uk-UA"/>
        </w:rPr>
      </w:pPr>
      <w:r>
        <w:rPr>
          <w:sz w:val="22"/>
          <w:szCs w:val="22"/>
          <w:lang w:eastAsia="uk-UA"/>
        </w:rPr>
        <w:t>Доказом виникнення обставин непереборної сили та строку їх дії є відповідні документи, що видані Торгово-промисловою палатою України.</w:t>
      </w:r>
    </w:p>
    <w:p w14:paraId="1D1851C0" w14:textId="77777777" w:rsidR="00751853" w:rsidRDefault="00751853">
      <w:pPr>
        <w:ind w:firstLine="567"/>
        <w:jc w:val="both"/>
        <w:rPr>
          <w:sz w:val="22"/>
          <w:szCs w:val="22"/>
          <w:lang w:eastAsia="uk-UA"/>
        </w:rPr>
      </w:pPr>
    </w:p>
    <w:p w14:paraId="4904E1F4" w14:textId="77777777" w:rsidR="00751853" w:rsidRDefault="002F3950">
      <w:pPr>
        <w:spacing w:after="120"/>
        <w:ind w:firstLine="567"/>
        <w:jc w:val="center"/>
        <w:rPr>
          <w:b/>
          <w:sz w:val="22"/>
          <w:szCs w:val="22"/>
          <w:lang w:eastAsia="uk-UA"/>
        </w:rPr>
      </w:pPr>
      <w:r>
        <w:rPr>
          <w:b/>
          <w:sz w:val="22"/>
          <w:szCs w:val="22"/>
          <w:lang w:eastAsia="uk-UA"/>
        </w:rPr>
        <w:t>7. Строк дії Договору</w:t>
      </w:r>
    </w:p>
    <w:p w14:paraId="5B5D381D" w14:textId="77777777" w:rsidR="00751853" w:rsidRDefault="002F3950">
      <w:pPr>
        <w:autoSpaceDE w:val="0"/>
        <w:autoSpaceDN w:val="0"/>
        <w:ind w:firstLine="539"/>
        <w:jc w:val="both"/>
        <w:rPr>
          <w:sz w:val="22"/>
          <w:szCs w:val="22"/>
        </w:rPr>
      </w:pPr>
      <w:r>
        <w:rPr>
          <w:sz w:val="22"/>
          <w:szCs w:val="22"/>
        </w:rPr>
        <w:t>7.1. Цей Договір набуває чинності з моменту його підписання Сторонами та діє до 31.12.20__ р. але, у будь-якому випадку, до повного виконання Сторонами своїх зобов’язань відповідно до умов цього Договору.</w:t>
      </w:r>
    </w:p>
    <w:p w14:paraId="223E8EA6" w14:textId="77777777" w:rsidR="00751853" w:rsidRDefault="002F3950">
      <w:pPr>
        <w:autoSpaceDE w:val="0"/>
        <w:autoSpaceDN w:val="0"/>
        <w:ind w:firstLine="539"/>
        <w:jc w:val="both"/>
        <w:rPr>
          <w:sz w:val="22"/>
          <w:szCs w:val="22"/>
        </w:rPr>
      </w:pPr>
      <w:r>
        <w:rPr>
          <w:sz w:val="22"/>
          <w:szCs w:val="22"/>
        </w:rPr>
        <w:t>7.2.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14:paraId="54F32F2D" w14:textId="77777777" w:rsidR="00751853" w:rsidRDefault="00751853">
      <w:pPr>
        <w:ind w:firstLine="567"/>
        <w:jc w:val="center"/>
        <w:rPr>
          <w:b/>
          <w:sz w:val="22"/>
          <w:szCs w:val="22"/>
          <w:lang w:eastAsia="uk-UA"/>
        </w:rPr>
      </w:pPr>
    </w:p>
    <w:p w14:paraId="1065A605" w14:textId="77777777" w:rsidR="00751853" w:rsidRDefault="002F3950">
      <w:pPr>
        <w:spacing w:after="120"/>
        <w:ind w:firstLine="567"/>
        <w:jc w:val="center"/>
        <w:rPr>
          <w:b/>
          <w:sz w:val="22"/>
          <w:szCs w:val="22"/>
          <w:lang w:eastAsia="uk-UA"/>
        </w:rPr>
      </w:pPr>
      <w:r>
        <w:rPr>
          <w:b/>
          <w:sz w:val="22"/>
          <w:szCs w:val="22"/>
          <w:lang w:eastAsia="uk-UA"/>
        </w:rPr>
        <w:t>8. Інші умови</w:t>
      </w:r>
    </w:p>
    <w:p w14:paraId="269ECB09" w14:textId="77777777" w:rsidR="00751853" w:rsidRDefault="002F3950">
      <w:pPr>
        <w:autoSpaceDE w:val="0"/>
        <w:autoSpaceDN w:val="0"/>
        <w:ind w:firstLine="539"/>
        <w:jc w:val="both"/>
        <w:rPr>
          <w:sz w:val="22"/>
          <w:szCs w:val="22"/>
        </w:rPr>
      </w:pPr>
      <w:r>
        <w:rPr>
          <w:sz w:val="22"/>
          <w:szCs w:val="22"/>
        </w:rPr>
        <w:t>8.1. Правовідносини Сторін, що не врегульовані умовами даного Договору, регулюються відповідно до норм законодавства України.</w:t>
      </w:r>
    </w:p>
    <w:p w14:paraId="34DFDB1B" w14:textId="77777777" w:rsidR="00751853" w:rsidRDefault="002F3950">
      <w:pPr>
        <w:autoSpaceDE w:val="0"/>
        <w:autoSpaceDN w:val="0"/>
        <w:ind w:firstLine="539"/>
        <w:jc w:val="both"/>
        <w:rPr>
          <w:sz w:val="22"/>
          <w:szCs w:val="22"/>
        </w:rPr>
      </w:pPr>
      <w:r>
        <w:rPr>
          <w:sz w:val="22"/>
          <w:szCs w:val="22"/>
        </w:rPr>
        <w:t>8.2. 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14:paraId="0AE5758D" w14:textId="77777777" w:rsidR="00751853" w:rsidRDefault="002F3950">
      <w:pPr>
        <w:autoSpaceDE w:val="0"/>
        <w:autoSpaceDN w:val="0"/>
        <w:ind w:firstLine="539"/>
        <w:jc w:val="both"/>
        <w:rPr>
          <w:sz w:val="22"/>
          <w:szCs w:val="22"/>
        </w:rPr>
      </w:pPr>
      <w:r>
        <w:rPr>
          <w:sz w:val="22"/>
          <w:szCs w:val="22"/>
        </w:rPr>
        <w:t>8.3. Будь-які зміни та доповнення до цього Договору здійснюються шляхом укладання відповідних додаткових угод, які мають бути зафіксовані у письмовій формі і складатимуть невід’ємну частину цього Договору.</w:t>
      </w:r>
    </w:p>
    <w:p w14:paraId="1FDB546D" w14:textId="77777777" w:rsidR="00751853" w:rsidRDefault="002F3950">
      <w:pPr>
        <w:autoSpaceDE w:val="0"/>
        <w:autoSpaceDN w:val="0"/>
        <w:ind w:firstLine="539"/>
        <w:jc w:val="both"/>
        <w:rPr>
          <w:sz w:val="22"/>
          <w:szCs w:val="22"/>
        </w:rPr>
      </w:pPr>
      <w:r>
        <w:rPr>
          <w:sz w:val="22"/>
          <w:szCs w:val="22"/>
        </w:rPr>
        <w:lastRenderedPageBreak/>
        <w:t>8.4. Продавець, при здійсненні операцій купівлі-продажу Товару, діє в межах Договорів з виробниками Товару щодо постачання Товару.</w:t>
      </w:r>
    </w:p>
    <w:p w14:paraId="3C42A7E6" w14:textId="77777777" w:rsidR="00751853" w:rsidRDefault="002F3950">
      <w:pPr>
        <w:autoSpaceDE w:val="0"/>
        <w:autoSpaceDN w:val="0"/>
        <w:ind w:firstLine="539"/>
        <w:jc w:val="both"/>
        <w:rPr>
          <w:sz w:val="22"/>
          <w:szCs w:val="22"/>
        </w:rPr>
      </w:pPr>
      <w:r>
        <w:rPr>
          <w:sz w:val="22"/>
          <w:szCs w:val="22"/>
        </w:rPr>
        <w:t>8.5. Сторони засвідчують та гарантують одна одній, що будь-які персональні дані стосовно будь-яких фізичних осіб (у тому числі керівників, працівників, членів органів управління тощо), які були або будуть передані однією Стороною іншій Стороні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за Договором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щодо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одна одній вищевказаних персональних даних не обмежене і не порушує права суб’єктів персональних даних та третіх осіб.</w:t>
      </w:r>
    </w:p>
    <w:p w14:paraId="642FF546" w14:textId="77777777" w:rsidR="00751853" w:rsidRDefault="002F3950">
      <w:pPr>
        <w:autoSpaceDE w:val="0"/>
        <w:autoSpaceDN w:val="0"/>
        <w:ind w:firstLine="539"/>
        <w:jc w:val="both"/>
        <w:rPr>
          <w:sz w:val="22"/>
          <w:szCs w:val="22"/>
        </w:rPr>
      </w:pPr>
      <w:r>
        <w:rPr>
          <w:sz w:val="22"/>
          <w:szCs w:val="22"/>
        </w:rPr>
        <w:t>8.6.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ст.8 Закону України «Про захист персональних даних».</w:t>
      </w:r>
    </w:p>
    <w:p w14:paraId="1EE16CA7" w14:textId="77777777" w:rsidR="00751853" w:rsidRDefault="002F3950">
      <w:pPr>
        <w:autoSpaceDE w:val="0"/>
        <w:autoSpaceDN w:val="0"/>
        <w:ind w:firstLine="539"/>
        <w:jc w:val="both"/>
        <w:rPr>
          <w:sz w:val="22"/>
          <w:szCs w:val="22"/>
        </w:rPr>
      </w:pPr>
      <w:r>
        <w:rPr>
          <w:sz w:val="22"/>
          <w:szCs w:val="22"/>
        </w:rPr>
        <w:t>8.7. Цей Договір складено у 2 (двох) примірниках, що мають однакову юридичну силу, по одному примірнику для кожної із Сторін.</w:t>
      </w:r>
    </w:p>
    <w:p w14:paraId="4911FD90" w14:textId="77777777" w:rsidR="00751853" w:rsidRDefault="00751853">
      <w:pPr>
        <w:autoSpaceDE w:val="0"/>
        <w:autoSpaceDN w:val="0"/>
        <w:ind w:firstLine="539"/>
        <w:jc w:val="both"/>
        <w:rPr>
          <w:sz w:val="22"/>
          <w:szCs w:val="22"/>
        </w:rPr>
      </w:pPr>
    </w:p>
    <w:p w14:paraId="52394E4F" w14:textId="77777777" w:rsidR="00751853" w:rsidRDefault="002F3950">
      <w:pPr>
        <w:autoSpaceDE w:val="0"/>
        <w:autoSpaceDN w:val="0"/>
        <w:ind w:firstLine="539"/>
        <w:jc w:val="center"/>
        <w:rPr>
          <w:b/>
          <w:sz w:val="22"/>
          <w:szCs w:val="22"/>
        </w:rPr>
      </w:pPr>
      <w:r>
        <w:rPr>
          <w:b/>
          <w:sz w:val="22"/>
          <w:szCs w:val="22"/>
        </w:rPr>
        <w:t>9. Додатки до Договору</w:t>
      </w:r>
    </w:p>
    <w:p w14:paraId="7B7E1419" w14:textId="77777777" w:rsidR="00751853" w:rsidRDefault="002F3950">
      <w:pPr>
        <w:autoSpaceDE w:val="0"/>
        <w:autoSpaceDN w:val="0"/>
        <w:ind w:firstLine="539"/>
        <w:jc w:val="both"/>
        <w:rPr>
          <w:sz w:val="22"/>
          <w:szCs w:val="22"/>
        </w:rPr>
      </w:pPr>
      <w:r>
        <w:rPr>
          <w:sz w:val="22"/>
          <w:szCs w:val="22"/>
        </w:rPr>
        <w:t>9.1. Невід’ємними частинами цього Договору є:</w:t>
      </w:r>
    </w:p>
    <w:p w14:paraId="2ED5F666" w14:textId="77777777" w:rsidR="00751853" w:rsidRDefault="002F3950">
      <w:pPr>
        <w:autoSpaceDE w:val="0"/>
        <w:autoSpaceDN w:val="0"/>
        <w:ind w:firstLine="539"/>
        <w:jc w:val="both"/>
        <w:rPr>
          <w:sz w:val="22"/>
          <w:szCs w:val="22"/>
        </w:rPr>
      </w:pPr>
      <w:r>
        <w:rPr>
          <w:sz w:val="22"/>
          <w:szCs w:val="22"/>
        </w:rPr>
        <w:t>- Додаток 1. Специфікація.</w:t>
      </w:r>
    </w:p>
    <w:p w14:paraId="615A6F82" w14:textId="77777777" w:rsidR="00751853" w:rsidRDefault="002F3950">
      <w:pPr>
        <w:autoSpaceDE w:val="0"/>
        <w:autoSpaceDN w:val="0"/>
        <w:ind w:firstLine="539"/>
        <w:jc w:val="both"/>
        <w:rPr>
          <w:sz w:val="22"/>
          <w:szCs w:val="22"/>
        </w:rPr>
      </w:pPr>
      <w:r>
        <w:rPr>
          <w:sz w:val="22"/>
          <w:szCs w:val="22"/>
        </w:rPr>
        <w:t>9.2. Додатки та доповнення до цього Договору є його невід’ємними частинами.</w:t>
      </w:r>
    </w:p>
    <w:p w14:paraId="6574C0DD" w14:textId="77777777" w:rsidR="00751853" w:rsidRDefault="00751853">
      <w:pPr>
        <w:autoSpaceDE w:val="0"/>
        <w:autoSpaceDN w:val="0"/>
        <w:ind w:firstLine="539"/>
        <w:jc w:val="both"/>
        <w:rPr>
          <w:sz w:val="22"/>
          <w:szCs w:val="22"/>
        </w:rPr>
      </w:pPr>
    </w:p>
    <w:p w14:paraId="4B17DB0A" w14:textId="77777777" w:rsidR="00751853" w:rsidRDefault="00751853">
      <w:pPr>
        <w:rPr>
          <w:b/>
          <w:vanish/>
          <w:sz w:val="22"/>
          <w:szCs w:val="22"/>
          <w:lang w:val="ru-RU"/>
        </w:rPr>
      </w:pPr>
    </w:p>
    <w:tbl>
      <w:tblPr>
        <w:tblW w:w="10281" w:type="dxa"/>
        <w:tblLook w:val="00A0" w:firstRow="1" w:lastRow="0" w:firstColumn="1" w:lastColumn="0" w:noHBand="0" w:noVBand="0"/>
      </w:tblPr>
      <w:tblGrid>
        <w:gridCol w:w="10497"/>
        <w:gridCol w:w="222"/>
      </w:tblGrid>
      <w:tr w:rsidR="00751853" w14:paraId="14B13C07" w14:textId="77777777">
        <w:tc>
          <w:tcPr>
            <w:tcW w:w="5353" w:type="dxa"/>
          </w:tcPr>
          <w:p w14:paraId="6D3AF907" w14:textId="77777777" w:rsidR="00751853" w:rsidRDefault="002F3950">
            <w:pPr>
              <w:autoSpaceDE w:val="0"/>
              <w:autoSpaceDN w:val="0"/>
              <w:ind w:firstLine="539"/>
              <w:jc w:val="center"/>
              <w:rPr>
                <w:b/>
                <w:sz w:val="22"/>
                <w:szCs w:val="22"/>
              </w:rPr>
            </w:pPr>
            <w:permStart w:id="1707502408" w:edGrp="everyone"/>
            <w:r>
              <w:rPr>
                <w:b/>
                <w:sz w:val="22"/>
                <w:szCs w:val="22"/>
              </w:rPr>
              <w:t>10. Місцезнаходження та реквізити Сторін</w:t>
            </w:r>
          </w:p>
          <w:p w14:paraId="0A707F0D" w14:textId="77777777" w:rsidR="00751853" w:rsidRDefault="00751853">
            <w:pPr>
              <w:autoSpaceDE w:val="0"/>
              <w:autoSpaceDN w:val="0"/>
              <w:ind w:firstLine="539"/>
              <w:jc w:val="center"/>
              <w:rPr>
                <w:b/>
                <w:sz w:val="22"/>
                <w:szCs w:val="22"/>
              </w:rPr>
            </w:pPr>
          </w:p>
          <w:tbl>
            <w:tblPr>
              <w:tblpPr w:leftFromText="180" w:rightFromText="180" w:vertAnchor="text" w:horzAnchor="margin" w:tblpY="71"/>
              <w:tblW w:w="10281" w:type="dxa"/>
              <w:tblLook w:val="00A0" w:firstRow="1" w:lastRow="0" w:firstColumn="1" w:lastColumn="0" w:noHBand="0" w:noVBand="0"/>
            </w:tblPr>
            <w:tblGrid>
              <w:gridCol w:w="5353"/>
              <w:gridCol w:w="4928"/>
            </w:tblGrid>
            <w:tr w:rsidR="00751853" w14:paraId="0F4739C3" w14:textId="77777777">
              <w:trPr>
                <w:trHeight w:val="4521"/>
              </w:trPr>
              <w:tc>
                <w:tcPr>
                  <w:tcW w:w="5353" w:type="dxa"/>
                </w:tcPr>
                <w:p w14:paraId="18C6D2CB" w14:textId="77777777" w:rsidR="00751853" w:rsidRDefault="002F3950">
                  <w:pPr>
                    <w:autoSpaceDE w:val="0"/>
                    <w:autoSpaceDN w:val="0"/>
                    <w:jc w:val="center"/>
                    <w:rPr>
                      <w:b/>
                      <w:sz w:val="22"/>
                      <w:szCs w:val="22"/>
                    </w:rPr>
                  </w:pPr>
                  <w:r>
                    <w:rPr>
                      <w:b/>
                      <w:sz w:val="22"/>
                      <w:szCs w:val="22"/>
                    </w:rPr>
                    <w:t>Продавець</w:t>
                  </w:r>
                </w:p>
                <w:p w14:paraId="0562DAAD" w14:textId="77777777" w:rsidR="00DE7745" w:rsidRPr="005A4480" w:rsidRDefault="00DE7745" w:rsidP="00DE7745">
                  <w:pPr>
                    <w:tabs>
                      <w:tab w:val="left" w:pos="1418"/>
                    </w:tabs>
                    <w:ind w:firstLine="21"/>
                    <w:jc w:val="both"/>
                    <w:rPr>
                      <w:rFonts w:eastAsia="Times New Roman"/>
                      <w:b/>
                      <w:color w:val="auto"/>
                      <w:sz w:val="21"/>
                      <w:szCs w:val="21"/>
                    </w:rPr>
                  </w:pPr>
                  <w:r>
                    <w:rPr>
                      <w:rFonts w:eastAsia="Times New Roman"/>
                      <w:b/>
                      <w:color w:val="auto"/>
                      <w:sz w:val="21"/>
                      <w:szCs w:val="21"/>
                    </w:rPr>
                    <w:t>ФОП Яковчук Андрій Сергійович</w:t>
                  </w:r>
                </w:p>
                <w:p w14:paraId="3C6BD219" w14:textId="77777777" w:rsidR="00DE7745" w:rsidRPr="005A4480" w:rsidRDefault="00DE7745" w:rsidP="00DE7745">
                  <w:pPr>
                    <w:autoSpaceDE w:val="0"/>
                    <w:autoSpaceDN w:val="0"/>
                    <w:jc w:val="center"/>
                    <w:rPr>
                      <w:b/>
                      <w:sz w:val="21"/>
                      <w:szCs w:val="21"/>
                    </w:rPr>
                  </w:pPr>
                </w:p>
                <w:p w14:paraId="0F67EC37" w14:textId="77777777" w:rsidR="00DE7745" w:rsidRPr="005A4480" w:rsidRDefault="00DE7745" w:rsidP="00DE7745">
                  <w:pPr>
                    <w:tabs>
                      <w:tab w:val="left" w:pos="1418"/>
                    </w:tabs>
                    <w:rPr>
                      <w:rFonts w:eastAsia="Times New Roman"/>
                      <w:color w:val="auto"/>
                      <w:sz w:val="21"/>
                      <w:szCs w:val="21"/>
                    </w:rPr>
                  </w:pPr>
                  <w:r w:rsidRPr="00715256">
                    <w:rPr>
                      <w:rFonts w:eastAsia="Times New Roman"/>
                      <w:color w:val="auto"/>
                      <w:sz w:val="21"/>
                      <w:szCs w:val="21"/>
                    </w:rPr>
                    <w:t xml:space="preserve">пр. Металургів, б. 45/9, </w:t>
                  </w:r>
                  <w:proofErr w:type="spellStart"/>
                  <w:r w:rsidRPr="00715256">
                    <w:rPr>
                      <w:rFonts w:eastAsia="Times New Roman"/>
                      <w:color w:val="auto"/>
                      <w:sz w:val="21"/>
                      <w:szCs w:val="21"/>
                    </w:rPr>
                    <w:t>кв</w:t>
                  </w:r>
                  <w:proofErr w:type="spellEnd"/>
                  <w:r w:rsidRPr="00715256">
                    <w:rPr>
                      <w:rFonts w:eastAsia="Times New Roman"/>
                      <w:color w:val="auto"/>
                      <w:sz w:val="21"/>
                      <w:szCs w:val="21"/>
                    </w:rPr>
                    <w:t xml:space="preserve">. 53, </w:t>
                  </w:r>
                  <w:proofErr w:type="spellStart"/>
                  <w:r w:rsidRPr="00715256">
                    <w:rPr>
                      <w:rFonts w:eastAsia="Times New Roman"/>
                      <w:color w:val="auto"/>
                      <w:sz w:val="21"/>
                      <w:szCs w:val="21"/>
                    </w:rPr>
                    <w:t>м.Маріуполь</w:t>
                  </w:r>
                  <w:proofErr w:type="spellEnd"/>
                  <w:r w:rsidRPr="00715256">
                    <w:rPr>
                      <w:rFonts w:eastAsia="Times New Roman"/>
                      <w:color w:val="auto"/>
                      <w:sz w:val="21"/>
                      <w:szCs w:val="21"/>
                    </w:rPr>
                    <w:t>, Донецька обл., 87555</w:t>
                  </w:r>
                  <w:r w:rsidRPr="005A4480">
                    <w:rPr>
                      <w:rFonts w:eastAsia="Times New Roman"/>
                      <w:color w:val="auto"/>
                      <w:sz w:val="21"/>
                      <w:szCs w:val="21"/>
                    </w:rPr>
                    <w:t xml:space="preserve"> </w:t>
                  </w:r>
                </w:p>
                <w:p w14:paraId="20DDB95F" w14:textId="77777777" w:rsidR="00DE7745" w:rsidRPr="005A4480" w:rsidRDefault="00DE7745" w:rsidP="00DE7745">
                  <w:pPr>
                    <w:tabs>
                      <w:tab w:val="left" w:pos="1418"/>
                    </w:tabs>
                    <w:rPr>
                      <w:rFonts w:eastAsia="Times New Roman"/>
                      <w:color w:val="auto"/>
                      <w:sz w:val="21"/>
                      <w:szCs w:val="21"/>
                    </w:rPr>
                  </w:pPr>
                  <w:proofErr w:type="spellStart"/>
                  <w:r w:rsidRPr="005A4480">
                    <w:rPr>
                      <w:rFonts w:eastAsia="Times New Roman"/>
                      <w:color w:val="auto"/>
                      <w:sz w:val="21"/>
                      <w:szCs w:val="21"/>
                    </w:rPr>
                    <w:t>тел</w:t>
                  </w:r>
                  <w:proofErr w:type="spellEnd"/>
                  <w:r w:rsidRPr="005A4480">
                    <w:rPr>
                      <w:rFonts w:eastAsia="Times New Roman"/>
                      <w:color w:val="auto"/>
                      <w:sz w:val="21"/>
                      <w:szCs w:val="21"/>
                    </w:rPr>
                    <w:t xml:space="preserve">. </w:t>
                  </w:r>
                  <w:r w:rsidRPr="00715256">
                    <w:rPr>
                      <w:rFonts w:eastAsia="Times New Roman"/>
                      <w:color w:val="auto"/>
                      <w:sz w:val="21"/>
                      <w:szCs w:val="21"/>
                    </w:rPr>
                    <w:t>(0629)529554, (096)5242194, (066)9073606</w:t>
                  </w:r>
                </w:p>
                <w:p w14:paraId="751D3E9C" w14:textId="77777777" w:rsidR="00DE7745" w:rsidRPr="005A4480" w:rsidRDefault="00DE7745" w:rsidP="00DE7745">
                  <w:pPr>
                    <w:tabs>
                      <w:tab w:val="left" w:pos="1418"/>
                    </w:tabs>
                    <w:rPr>
                      <w:rFonts w:eastAsia="Times New Roman"/>
                      <w:color w:val="auto"/>
                      <w:sz w:val="21"/>
                      <w:szCs w:val="21"/>
                    </w:rPr>
                  </w:pPr>
                  <w:r w:rsidRPr="005A4480">
                    <w:rPr>
                      <w:rFonts w:eastAsia="Times New Roman"/>
                      <w:color w:val="auto"/>
                      <w:sz w:val="21"/>
                      <w:szCs w:val="21"/>
                    </w:rPr>
                    <w:t xml:space="preserve">ЄДРПОУ </w:t>
                  </w:r>
                  <w:r w:rsidRPr="00715256">
                    <w:rPr>
                      <w:rFonts w:eastAsia="Times New Roman"/>
                      <w:color w:val="auto"/>
                      <w:sz w:val="21"/>
                      <w:szCs w:val="21"/>
                    </w:rPr>
                    <w:t>31725032</w:t>
                  </w:r>
                  <w:bookmarkStart w:id="14" w:name="_GoBack"/>
                  <w:bookmarkEnd w:id="14"/>
                  <w:r w:rsidRPr="00715256">
                    <w:rPr>
                      <w:rFonts w:eastAsia="Times New Roman"/>
                      <w:color w:val="auto"/>
                      <w:sz w:val="21"/>
                      <w:szCs w:val="21"/>
                    </w:rPr>
                    <w:t>37</w:t>
                  </w:r>
                </w:p>
                <w:p w14:paraId="7DF7E359" w14:textId="77777777" w:rsidR="00DE7745" w:rsidRPr="005A4480" w:rsidRDefault="00DE7745" w:rsidP="00DE7745">
                  <w:pPr>
                    <w:tabs>
                      <w:tab w:val="left" w:pos="1418"/>
                    </w:tabs>
                    <w:rPr>
                      <w:rFonts w:eastAsia="Times New Roman"/>
                      <w:color w:val="auto"/>
                      <w:sz w:val="21"/>
                      <w:szCs w:val="21"/>
                    </w:rPr>
                  </w:pPr>
                  <w:r>
                    <w:rPr>
                      <w:rFonts w:eastAsia="Times New Roman"/>
                      <w:color w:val="auto"/>
                      <w:sz w:val="21"/>
                      <w:szCs w:val="21"/>
                      <w:lang w:val="en-US"/>
                    </w:rPr>
                    <w:t>IBAN</w:t>
                  </w:r>
                  <w:r w:rsidRPr="005A4480">
                    <w:rPr>
                      <w:rFonts w:eastAsia="Times New Roman"/>
                      <w:color w:val="auto"/>
                      <w:sz w:val="21"/>
                      <w:szCs w:val="21"/>
                    </w:rPr>
                    <w:t xml:space="preserve"> </w:t>
                  </w:r>
                  <w:r w:rsidRPr="00715256">
                    <w:rPr>
                      <w:rFonts w:eastAsia="Times New Roman"/>
                      <w:color w:val="auto"/>
                      <w:sz w:val="21"/>
                      <w:szCs w:val="21"/>
                    </w:rPr>
                    <w:t>UA813220010000026009300050853</w:t>
                  </w:r>
                </w:p>
                <w:p w14:paraId="29D9D720" w14:textId="77777777" w:rsidR="00DE7745" w:rsidRDefault="00DE7745" w:rsidP="00DE7745">
                  <w:pPr>
                    <w:tabs>
                      <w:tab w:val="left" w:pos="1418"/>
                    </w:tabs>
                    <w:rPr>
                      <w:rFonts w:eastAsia="Times New Roman"/>
                      <w:color w:val="auto"/>
                      <w:sz w:val="21"/>
                      <w:szCs w:val="21"/>
                    </w:rPr>
                  </w:pPr>
                  <w:r w:rsidRPr="00715256">
                    <w:rPr>
                      <w:rFonts w:eastAsia="Times New Roman"/>
                      <w:color w:val="auto"/>
                      <w:sz w:val="21"/>
                      <w:szCs w:val="21"/>
                    </w:rPr>
                    <w:t>АТ "УНІВЕРСАЛ БАНК"</w:t>
                  </w:r>
                </w:p>
                <w:p w14:paraId="251EC1F7" w14:textId="77777777" w:rsidR="00DE7745" w:rsidRPr="004C1E45" w:rsidRDefault="00DE7745" w:rsidP="00DE7745">
                  <w:pPr>
                    <w:rPr>
                      <w:b/>
                      <w:sz w:val="21"/>
                      <w:szCs w:val="21"/>
                    </w:rPr>
                  </w:pPr>
                </w:p>
                <w:p w14:paraId="2803E451" w14:textId="77777777" w:rsidR="00DE7745" w:rsidRPr="005A4480" w:rsidRDefault="00DE7745" w:rsidP="00DE7745">
                  <w:pPr>
                    <w:rPr>
                      <w:b/>
                      <w:sz w:val="21"/>
                      <w:szCs w:val="21"/>
                      <w:lang w:val="ru-RU"/>
                    </w:rPr>
                  </w:pPr>
                  <w:r>
                    <w:rPr>
                      <w:b/>
                      <w:sz w:val="21"/>
                      <w:szCs w:val="21"/>
                      <w:lang w:val="ru-RU"/>
                    </w:rPr>
                    <w:t>ФОП</w:t>
                  </w:r>
                </w:p>
                <w:p w14:paraId="385ACB1F" w14:textId="77777777" w:rsidR="00DE7745" w:rsidRPr="005A4480" w:rsidRDefault="00DE7745" w:rsidP="00DE7745">
                  <w:pPr>
                    <w:rPr>
                      <w:b/>
                      <w:sz w:val="21"/>
                      <w:szCs w:val="21"/>
                      <w:lang w:val="ru-RU"/>
                    </w:rPr>
                  </w:pPr>
                </w:p>
                <w:p w14:paraId="0E2F39FC" w14:textId="77777777" w:rsidR="00DE7745" w:rsidRPr="005A4480" w:rsidRDefault="00DE7745" w:rsidP="00DE7745">
                  <w:pPr>
                    <w:rPr>
                      <w:b/>
                      <w:sz w:val="21"/>
                      <w:szCs w:val="21"/>
                    </w:rPr>
                  </w:pPr>
                  <w:r w:rsidRPr="005A4480">
                    <w:rPr>
                      <w:b/>
                      <w:sz w:val="21"/>
                      <w:szCs w:val="21"/>
                    </w:rPr>
                    <w:t xml:space="preserve">___________________ </w:t>
                  </w:r>
                  <w:r>
                    <w:rPr>
                      <w:b/>
                      <w:sz w:val="21"/>
                      <w:szCs w:val="21"/>
                    </w:rPr>
                    <w:t>А.С. Яковчук</w:t>
                  </w:r>
                </w:p>
                <w:p w14:paraId="1E1601AA" w14:textId="77777777" w:rsidR="00751853" w:rsidRDefault="002F3950">
                  <w:pPr>
                    <w:rPr>
                      <w:b/>
                      <w:i/>
                      <w:sz w:val="22"/>
                      <w:szCs w:val="22"/>
                    </w:rPr>
                  </w:pPr>
                  <w:r>
                    <w:rPr>
                      <w:b/>
                      <w:i/>
                      <w:sz w:val="22"/>
                      <w:szCs w:val="22"/>
                    </w:rPr>
                    <w:t>М.П.</w:t>
                  </w:r>
                </w:p>
              </w:tc>
              <w:tc>
                <w:tcPr>
                  <w:tcW w:w="4928" w:type="dxa"/>
                </w:tcPr>
                <w:p w14:paraId="4D4A9A1E" w14:textId="77777777" w:rsidR="00751853" w:rsidRDefault="002F3950">
                  <w:pPr>
                    <w:autoSpaceDE w:val="0"/>
                    <w:autoSpaceDN w:val="0"/>
                    <w:jc w:val="center"/>
                    <w:rPr>
                      <w:b/>
                      <w:sz w:val="22"/>
                      <w:szCs w:val="22"/>
                    </w:rPr>
                  </w:pPr>
                  <w:r>
                    <w:rPr>
                      <w:b/>
                      <w:sz w:val="22"/>
                      <w:szCs w:val="22"/>
                    </w:rPr>
                    <w:t>Покупець</w:t>
                  </w:r>
                </w:p>
                <w:p w14:paraId="4207560D" w14:textId="77777777" w:rsidR="00751853" w:rsidRDefault="00751853">
                  <w:pPr>
                    <w:autoSpaceDE w:val="0"/>
                    <w:autoSpaceDN w:val="0"/>
                    <w:jc w:val="center"/>
                    <w:rPr>
                      <w:b/>
                      <w:sz w:val="22"/>
                      <w:szCs w:val="22"/>
                    </w:rPr>
                  </w:pPr>
                </w:p>
                <w:p w14:paraId="2E7D12CE" w14:textId="77777777" w:rsidR="00751853" w:rsidRDefault="00751853">
                  <w:pPr>
                    <w:autoSpaceDE w:val="0"/>
                    <w:autoSpaceDN w:val="0"/>
                    <w:jc w:val="both"/>
                    <w:rPr>
                      <w:b/>
                      <w:sz w:val="22"/>
                      <w:szCs w:val="22"/>
                      <w:lang w:val="en-US"/>
                    </w:rPr>
                  </w:pPr>
                </w:p>
              </w:tc>
            </w:tr>
          </w:tbl>
          <w:p w14:paraId="3A7FA7E9" w14:textId="77777777" w:rsidR="00751853" w:rsidRDefault="0075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jc w:val="both"/>
              <w:rPr>
                <w:sz w:val="22"/>
                <w:szCs w:val="22"/>
              </w:rPr>
            </w:pPr>
          </w:p>
          <w:p w14:paraId="4E5966B7" w14:textId="77777777" w:rsidR="00751853" w:rsidRDefault="00751853">
            <w:pPr>
              <w:rPr>
                <w:b/>
                <w:sz w:val="22"/>
                <w:szCs w:val="22"/>
              </w:rPr>
            </w:pPr>
          </w:p>
        </w:tc>
        <w:tc>
          <w:tcPr>
            <w:tcW w:w="4928" w:type="dxa"/>
          </w:tcPr>
          <w:p w14:paraId="56C668D9" w14:textId="77777777" w:rsidR="00751853" w:rsidRDefault="00751853">
            <w:pPr>
              <w:autoSpaceDE w:val="0"/>
              <w:autoSpaceDN w:val="0"/>
              <w:jc w:val="both"/>
              <w:rPr>
                <w:b/>
                <w:color w:val="auto"/>
                <w:sz w:val="22"/>
                <w:szCs w:val="22"/>
              </w:rPr>
            </w:pPr>
          </w:p>
        </w:tc>
      </w:tr>
      <w:tr w:rsidR="00751853" w14:paraId="3F92A6E6" w14:textId="77777777">
        <w:tc>
          <w:tcPr>
            <w:tcW w:w="5353" w:type="dxa"/>
          </w:tcPr>
          <w:p w14:paraId="6E58A14C" w14:textId="77777777" w:rsidR="00751853" w:rsidRDefault="00751853">
            <w:pPr>
              <w:rPr>
                <w:b/>
                <w:sz w:val="22"/>
                <w:szCs w:val="22"/>
              </w:rPr>
            </w:pPr>
          </w:p>
        </w:tc>
        <w:tc>
          <w:tcPr>
            <w:tcW w:w="4928" w:type="dxa"/>
          </w:tcPr>
          <w:p w14:paraId="5930C8C2" w14:textId="77777777" w:rsidR="00751853" w:rsidRDefault="00751853">
            <w:pPr>
              <w:rPr>
                <w:b/>
                <w:sz w:val="22"/>
                <w:szCs w:val="22"/>
              </w:rPr>
            </w:pPr>
          </w:p>
        </w:tc>
      </w:tr>
    </w:tbl>
    <w:p w14:paraId="78199906" w14:textId="77777777" w:rsidR="00751853" w:rsidRDefault="0075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jc w:val="both"/>
        <w:rPr>
          <w:sz w:val="22"/>
          <w:szCs w:val="22"/>
        </w:rPr>
      </w:pPr>
    </w:p>
    <w:p w14:paraId="0910625C"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both"/>
        <w:rPr>
          <w:sz w:val="22"/>
          <w:szCs w:val="22"/>
        </w:rPr>
      </w:pPr>
      <w:r>
        <w:rPr>
          <w:sz w:val="22"/>
          <w:szCs w:val="22"/>
        </w:rPr>
        <w:br w:type="page"/>
      </w:r>
      <w:r>
        <w:rPr>
          <w:sz w:val="22"/>
          <w:szCs w:val="22"/>
        </w:rPr>
        <w:lastRenderedPageBreak/>
        <w:t xml:space="preserve">Додаток 1 </w:t>
      </w:r>
    </w:p>
    <w:p w14:paraId="549A1B8B"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0"/>
        <w:jc w:val="both"/>
        <w:rPr>
          <w:sz w:val="22"/>
          <w:szCs w:val="22"/>
        </w:rPr>
      </w:pPr>
      <w:r>
        <w:rPr>
          <w:sz w:val="22"/>
          <w:szCs w:val="22"/>
        </w:rPr>
        <w:t xml:space="preserve">до Договору </w:t>
      </w:r>
      <w:r>
        <w:rPr>
          <w:sz w:val="22"/>
          <w:szCs w:val="22"/>
          <w:lang w:eastAsia="ar-SA"/>
        </w:rPr>
        <w:t>№ __________________</w:t>
      </w:r>
    </w:p>
    <w:p w14:paraId="371F7F36"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0"/>
        <w:jc w:val="both"/>
        <w:rPr>
          <w:sz w:val="22"/>
          <w:szCs w:val="22"/>
        </w:rPr>
      </w:pPr>
      <w:r>
        <w:rPr>
          <w:sz w:val="22"/>
          <w:szCs w:val="22"/>
          <w:lang w:eastAsia="ar-SA"/>
        </w:rPr>
        <w:t>від «___» _________________201_ р.</w:t>
      </w:r>
    </w:p>
    <w:p w14:paraId="4E5FFAAE" w14:textId="77777777" w:rsidR="00751853" w:rsidRDefault="0075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p>
    <w:p w14:paraId="5320CAAA" w14:textId="77777777" w:rsidR="00751853" w:rsidRDefault="002F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r>
        <w:rPr>
          <w:b/>
          <w:sz w:val="22"/>
          <w:szCs w:val="22"/>
        </w:rPr>
        <w:t>Специфікація</w:t>
      </w:r>
    </w:p>
    <w:p w14:paraId="2C0BB35A" w14:textId="77777777" w:rsidR="00751853" w:rsidRDefault="0075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p>
    <w:tbl>
      <w:tblPr>
        <w:tblW w:w="9781" w:type="dxa"/>
        <w:tblInd w:w="108" w:type="dxa"/>
        <w:tblLook w:val="04A0" w:firstRow="1" w:lastRow="0" w:firstColumn="1" w:lastColumn="0" w:noHBand="0" w:noVBand="1"/>
      </w:tblPr>
      <w:tblGrid>
        <w:gridCol w:w="1250"/>
        <w:gridCol w:w="6125"/>
        <w:gridCol w:w="347"/>
        <w:gridCol w:w="434"/>
        <w:gridCol w:w="615"/>
        <w:gridCol w:w="586"/>
        <w:gridCol w:w="589"/>
      </w:tblGrid>
      <w:tr w:rsidR="00751853" w14:paraId="159A0644" w14:textId="77777777">
        <w:tc>
          <w:tcPr>
            <w:tcW w:w="567" w:type="dxa"/>
            <w:tcBorders>
              <w:top w:val="single" w:sz="4" w:space="0" w:color="000000"/>
              <w:left w:val="single" w:sz="4" w:space="0" w:color="000000"/>
              <w:bottom w:val="single" w:sz="4" w:space="0" w:color="000000"/>
              <w:right w:val="single" w:sz="4" w:space="0" w:color="000000"/>
            </w:tcBorders>
            <w:vAlign w:val="center"/>
            <w:hideMark/>
          </w:tcPr>
          <w:p w14:paraId="57EC4422" w14:textId="77777777" w:rsidR="00751853" w:rsidRDefault="002F3950">
            <w:pPr>
              <w:tabs>
                <w:tab w:val="left" w:pos="1418"/>
              </w:tabs>
              <w:jc w:val="center"/>
              <w:rPr>
                <w:b/>
                <w:sz w:val="22"/>
                <w:szCs w:val="22"/>
              </w:rPr>
            </w:pPr>
            <w:r>
              <w:rPr>
                <w:b/>
                <w:sz w:val="22"/>
                <w:szCs w:val="22"/>
              </w:rPr>
              <w:t>№ з/п</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1DFEAE49" w14:textId="77777777" w:rsidR="00751853" w:rsidRDefault="002F3950">
            <w:pPr>
              <w:keepNext/>
              <w:tabs>
                <w:tab w:val="left" w:pos="1418"/>
              </w:tabs>
              <w:jc w:val="center"/>
              <w:outlineLvl w:val="0"/>
              <w:rPr>
                <w:b/>
                <w:sz w:val="22"/>
                <w:szCs w:val="22"/>
              </w:rPr>
            </w:pPr>
            <w:r>
              <w:rPr>
                <w:b/>
                <w:sz w:val="22"/>
                <w:szCs w:val="22"/>
              </w:rPr>
              <w:t>Опис обладнання</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4E70E981" w14:textId="77777777" w:rsidR="00751853" w:rsidRDefault="002F3950">
            <w:pPr>
              <w:tabs>
                <w:tab w:val="left" w:pos="1418"/>
              </w:tabs>
              <w:jc w:val="center"/>
              <w:rPr>
                <w:b/>
                <w:sz w:val="22"/>
                <w:szCs w:val="22"/>
              </w:rPr>
            </w:pPr>
            <w:r>
              <w:rPr>
                <w:b/>
                <w:sz w:val="22"/>
                <w:szCs w:val="22"/>
              </w:rPr>
              <w:t xml:space="preserve">Од. </w:t>
            </w:r>
            <w:proofErr w:type="spellStart"/>
            <w:r>
              <w:rPr>
                <w:b/>
                <w:sz w:val="22"/>
                <w:szCs w:val="22"/>
              </w:rPr>
              <w:t>вим</w:t>
            </w:r>
            <w:proofErr w:type="spellEnd"/>
            <w:r>
              <w:rPr>
                <w:b/>
                <w:sz w:val="22"/>
                <w:szCs w:val="22"/>
              </w:rPr>
              <w:t>.</w:t>
            </w:r>
          </w:p>
        </w:tc>
        <w:tc>
          <w:tcPr>
            <w:tcW w:w="977" w:type="dxa"/>
            <w:tcBorders>
              <w:top w:val="single" w:sz="4" w:space="0" w:color="000000"/>
              <w:left w:val="single" w:sz="4" w:space="0" w:color="000000"/>
              <w:bottom w:val="single" w:sz="4" w:space="0" w:color="000000"/>
              <w:right w:val="single" w:sz="4" w:space="0" w:color="000000"/>
            </w:tcBorders>
            <w:vAlign w:val="center"/>
            <w:hideMark/>
          </w:tcPr>
          <w:p w14:paraId="5CBAE289" w14:textId="77777777" w:rsidR="00751853" w:rsidRDefault="002F3950">
            <w:pPr>
              <w:tabs>
                <w:tab w:val="left" w:pos="1418"/>
              </w:tabs>
              <w:jc w:val="center"/>
              <w:rPr>
                <w:b/>
                <w:sz w:val="22"/>
                <w:szCs w:val="22"/>
              </w:rPr>
            </w:pPr>
            <w:r>
              <w:rPr>
                <w:b/>
                <w:sz w:val="22"/>
                <w:szCs w:val="22"/>
              </w:rPr>
              <w:t>Кіль-кість, шт.</w:t>
            </w:r>
          </w:p>
        </w:tc>
        <w:tc>
          <w:tcPr>
            <w:tcW w:w="1291" w:type="dxa"/>
            <w:tcBorders>
              <w:top w:val="single" w:sz="4" w:space="0" w:color="000000"/>
              <w:left w:val="single" w:sz="4" w:space="0" w:color="000000"/>
              <w:bottom w:val="single" w:sz="4" w:space="0" w:color="000000"/>
              <w:right w:val="single" w:sz="4" w:space="0" w:color="000000"/>
            </w:tcBorders>
            <w:vAlign w:val="center"/>
            <w:hideMark/>
          </w:tcPr>
          <w:p w14:paraId="08919876" w14:textId="77777777" w:rsidR="00751853" w:rsidRDefault="002F3950">
            <w:pPr>
              <w:tabs>
                <w:tab w:val="left" w:pos="1418"/>
              </w:tabs>
              <w:jc w:val="center"/>
              <w:rPr>
                <w:b/>
                <w:sz w:val="22"/>
                <w:szCs w:val="22"/>
              </w:rPr>
            </w:pPr>
            <w:r>
              <w:rPr>
                <w:b/>
                <w:sz w:val="22"/>
                <w:szCs w:val="22"/>
              </w:rPr>
              <w:t>Ціна за од. без ПДВ, грн.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4928F8D" w14:textId="77777777" w:rsidR="00751853" w:rsidRDefault="002F3950">
            <w:pPr>
              <w:tabs>
                <w:tab w:val="left" w:pos="1418"/>
              </w:tabs>
              <w:jc w:val="center"/>
              <w:rPr>
                <w:b/>
                <w:sz w:val="22"/>
                <w:szCs w:val="22"/>
              </w:rPr>
            </w:pPr>
            <w:r>
              <w:rPr>
                <w:b/>
                <w:sz w:val="22"/>
                <w:szCs w:val="22"/>
              </w:rPr>
              <w:t>Сума без ПДВ, грн.</w:t>
            </w:r>
          </w:p>
        </w:tc>
      </w:tr>
      <w:tr w:rsidR="00751853" w14:paraId="0C08C109" w14:textId="77777777">
        <w:tc>
          <w:tcPr>
            <w:tcW w:w="567" w:type="dxa"/>
            <w:tcBorders>
              <w:top w:val="single" w:sz="4" w:space="0" w:color="auto"/>
              <w:left w:val="single" w:sz="4" w:space="0" w:color="auto"/>
              <w:bottom w:val="single" w:sz="4" w:space="0" w:color="auto"/>
              <w:right w:val="single" w:sz="4" w:space="0" w:color="auto"/>
            </w:tcBorders>
            <w:vAlign w:val="center"/>
          </w:tcPr>
          <w:p w14:paraId="50EF23B6" w14:textId="77777777" w:rsidR="00751853" w:rsidRDefault="00751853">
            <w:pPr>
              <w:numPr>
                <w:ilvl w:val="0"/>
                <w:numId w:val="4"/>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0139E220" w14:textId="77777777" w:rsidR="00751853" w:rsidRDefault="00751853">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4A49368" w14:textId="77777777" w:rsidR="00751853" w:rsidRDefault="00751853">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58B7D5F2" w14:textId="77777777" w:rsidR="00751853" w:rsidRDefault="00751853">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1F97901A" w14:textId="77777777" w:rsidR="00751853" w:rsidRDefault="00751853">
            <w:pPr>
              <w:ind w:right="99"/>
              <w:jc w:val="center"/>
              <w:rPr>
                <w:color w:val="FF0000"/>
                <w:sz w:val="22"/>
                <w:szCs w:val="22"/>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147FF5E3" w14:textId="77777777" w:rsidR="00751853" w:rsidRDefault="00751853">
            <w:pPr>
              <w:ind w:right="99"/>
              <w:jc w:val="center"/>
              <w:rPr>
                <w:color w:val="FF0000"/>
                <w:sz w:val="22"/>
                <w:szCs w:val="22"/>
              </w:rPr>
            </w:pPr>
          </w:p>
        </w:tc>
      </w:tr>
      <w:tr w:rsidR="00751853" w14:paraId="459157F4" w14:textId="77777777">
        <w:tc>
          <w:tcPr>
            <w:tcW w:w="567" w:type="dxa"/>
            <w:tcBorders>
              <w:top w:val="single" w:sz="4" w:space="0" w:color="auto"/>
              <w:left w:val="single" w:sz="4" w:space="0" w:color="auto"/>
              <w:bottom w:val="single" w:sz="4" w:space="0" w:color="auto"/>
              <w:right w:val="single" w:sz="4" w:space="0" w:color="auto"/>
            </w:tcBorders>
            <w:vAlign w:val="center"/>
          </w:tcPr>
          <w:p w14:paraId="46E23941" w14:textId="77777777" w:rsidR="00751853" w:rsidRDefault="00751853">
            <w:pPr>
              <w:numPr>
                <w:ilvl w:val="0"/>
                <w:numId w:val="4"/>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6FBB5B49" w14:textId="77777777" w:rsidR="00751853" w:rsidRDefault="00751853">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1A9F636" w14:textId="77777777" w:rsidR="00751853" w:rsidRDefault="00751853">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70571E4D" w14:textId="77777777" w:rsidR="00751853" w:rsidRDefault="00751853">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59326203" w14:textId="77777777" w:rsidR="00751853" w:rsidRDefault="00751853">
            <w:pPr>
              <w:ind w:right="99"/>
              <w:jc w:val="center"/>
              <w:rPr>
                <w:color w:val="FF0000"/>
                <w:sz w:val="22"/>
                <w:szCs w:val="22"/>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7CE703FF" w14:textId="77777777" w:rsidR="00751853" w:rsidRDefault="00751853">
            <w:pPr>
              <w:ind w:right="99"/>
              <w:jc w:val="center"/>
              <w:rPr>
                <w:color w:val="FF0000"/>
                <w:sz w:val="22"/>
                <w:szCs w:val="22"/>
              </w:rPr>
            </w:pPr>
          </w:p>
        </w:tc>
      </w:tr>
      <w:tr w:rsidR="00751853" w14:paraId="591048B5" w14:textId="77777777">
        <w:tc>
          <w:tcPr>
            <w:tcW w:w="567" w:type="dxa"/>
            <w:tcBorders>
              <w:top w:val="single" w:sz="4" w:space="0" w:color="auto"/>
              <w:left w:val="single" w:sz="4" w:space="0" w:color="auto"/>
              <w:bottom w:val="single" w:sz="4" w:space="0" w:color="auto"/>
              <w:right w:val="single" w:sz="4" w:space="0" w:color="auto"/>
            </w:tcBorders>
            <w:vAlign w:val="center"/>
          </w:tcPr>
          <w:p w14:paraId="73E81177" w14:textId="77777777" w:rsidR="00751853" w:rsidRDefault="00751853">
            <w:pPr>
              <w:numPr>
                <w:ilvl w:val="0"/>
                <w:numId w:val="4"/>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28F2FCAA" w14:textId="77777777" w:rsidR="00751853" w:rsidRDefault="00751853">
            <w:pPr>
              <w:rPr>
                <w:color w:val="FF0000"/>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CD3D81C" w14:textId="77777777" w:rsidR="00751853" w:rsidRDefault="00751853">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36164F30" w14:textId="77777777" w:rsidR="00751853" w:rsidRDefault="00751853">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10E8B3F1" w14:textId="77777777" w:rsidR="00751853" w:rsidRDefault="00751853">
            <w:pPr>
              <w:ind w:right="99"/>
              <w:jc w:val="center"/>
              <w:rPr>
                <w:color w:val="FF0000"/>
                <w:sz w:val="22"/>
                <w:szCs w:val="22"/>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4A4BCD50" w14:textId="77777777" w:rsidR="00751853" w:rsidRDefault="00751853">
            <w:pPr>
              <w:ind w:right="99"/>
              <w:jc w:val="center"/>
              <w:rPr>
                <w:color w:val="FF0000"/>
                <w:sz w:val="22"/>
                <w:szCs w:val="22"/>
              </w:rPr>
            </w:pPr>
          </w:p>
        </w:tc>
      </w:tr>
      <w:tr w:rsidR="00751853" w14:paraId="7D8E42BD" w14:textId="77777777">
        <w:tc>
          <w:tcPr>
            <w:tcW w:w="567" w:type="dxa"/>
            <w:tcBorders>
              <w:top w:val="single" w:sz="4" w:space="0" w:color="auto"/>
              <w:left w:val="single" w:sz="4" w:space="0" w:color="auto"/>
              <w:bottom w:val="single" w:sz="4" w:space="0" w:color="auto"/>
              <w:right w:val="single" w:sz="4" w:space="0" w:color="auto"/>
            </w:tcBorders>
            <w:vAlign w:val="center"/>
          </w:tcPr>
          <w:p w14:paraId="60C22F01" w14:textId="77777777" w:rsidR="00751853" w:rsidRDefault="00751853">
            <w:pPr>
              <w:numPr>
                <w:ilvl w:val="0"/>
                <w:numId w:val="4"/>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14921EBF" w14:textId="77777777" w:rsidR="00751853" w:rsidRDefault="00751853">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4B22FA5" w14:textId="77777777" w:rsidR="00751853" w:rsidRDefault="00751853">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02DAB7DE" w14:textId="77777777" w:rsidR="00751853" w:rsidRDefault="00751853">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1BCC7AD8" w14:textId="77777777" w:rsidR="00751853" w:rsidRDefault="00751853">
            <w:pPr>
              <w:ind w:right="99"/>
              <w:jc w:val="center"/>
              <w:rPr>
                <w:color w:val="FF0000"/>
                <w:sz w:val="22"/>
                <w:szCs w:val="22"/>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0E9176FB" w14:textId="77777777" w:rsidR="00751853" w:rsidRDefault="00751853">
            <w:pPr>
              <w:ind w:right="99"/>
              <w:jc w:val="center"/>
              <w:rPr>
                <w:color w:val="FF0000"/>
                <w:sz w:val="22"/>
                <w:szCs w:val="22"/>
              </w:rPr>
            </w:pPr>
          </w:p>
        </w:tc>
      </w:tr>
      <w:tr w:rsidR="00751853" w14:paraId="184E55F5" w14:textId="77777777">
        <w:tc>
          <w:tcPr>
            <w:tcW w:w="567" w:type="dxa"/>
            <w:tcBorders>
              <w:top w:val="single" w:sz="4" w:space="0" w:color="auto"/>
              <w:left w:val="single" w:sz="4" w:space="0" w:color="auto"/>
              <w:bottom w:val="single" w:sz="4" w:space="0" w:color="auto"/>
              <w:right w:val="single" w:sz="4" w:space="0" w:color="auto"/>
            </w:tcBorders>
            <w:vAlign w:val="center"/>
          </w:tcPr>
          <w:p w14:paraId="55A33868" w14:textId="77777777" w:rsidR="00751853" w:rsidRDefault="00751853">
            <w:pPr>
              <w:numPr>
                <w:ilvl w:val="0"/>
                <w:numId w:val="4"/>
              </w:numPr>
              <w:ind w:left="176" w:hanging="176"/>
              <w:jc w:val="center"/>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71B7CF69" w14:textId="77777777" w:rsidR="00751853" w:rsidRDefault="00751853">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39CE2FC" w14:textId="77777777" w:rsidR="00751853" w:rsidRDefault="00751853">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24BCB07F" w14:textId="77777777" w:rsidR="00751853" w:rsidRDefault="00751853">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75CBAE88" w14:textId="77777777" w:rsidR="00751853" w:rsidRDefault="00751853">
            <w:pPr>
              <w:ind w:right="99"/>
              <w:jc w:val="center"/>
              <w:rPr>
                <w:color w:val="FF0000"/>
                <w:sz w:val="22"/>
                <w:szCs w:val="22"/>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21F392AA" w14:textId="77777777" w:rsidR="00751853" w:rsidRDefault="00751853">
            <w:pPr>
              <w:ind w:right="99"/>
              <w:jc w:val="center"/>
              <w:rPr>
                <w:color w:val="FF0000"/>
                <w:sz w:val="22"/>
                <w:szCs w:val="22"/>
              </w:rPr>
            </w:pPr>
          </w:p>
        </w:tc>
      </w:tr>
      <w:tr w:rsidR="00751853" w14:paraId="6C812BCC" w14:textId="77777777">
        <w:tc>
          <w:tcPr>
            <w:tcW w:w="567" w:type="dxa"/>
            <w:tcBorders>
              <w:top w:val="single" w:sz="4" w:space="0" w:color="auto"/>
              <w:left w:val="single" w:sz="4" w:space="0" w:color="auto"/>
              <w:bottom w:val="single" w:sz="4" w:space="0" w:color="auto"/>
              <w:right w:val="single" w:sz="4" w:space="0" w:color="auto"/>
            </w:tcBorders>
            <w:vAlign w:val="center"/>
          </w:tcPr>
          <w:p w14:paraId="10445573" w14:textId="77777777" w:rsidR="00751853" w:rsidRDefault="00751853">
            <w:pPr>
              <w:ind w:left="176"/>
              <w:rPr>
                <w:sz w:val="22"/>
                <w:szCs w:val="22"/>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288ECE28" w14:textId="77777777" w:rsidR="00751853" w:rsidRDefault="00751853">
            <w:pPr>
              <w:rPr>
                <w:color w:val="FF0000"/>
                <w:sz w:val="22"/>
                <w:szCs w:val="22"/>
                <w:lang w:val="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87A2E9" w14:textId="77777777" w:rsidR="00751853" w:rsidRDefault="00751853">
            <w:pPr>
              <w:ind w:right="-108"/>
              <w:jc w:val="center"/>
              <w:rPr>
                <w:color w:val="FF0000"/>
                <w:sz w:val="22"/>
                <w:szCs w:val="22"/>
              </w:rPr>
            </w:pPr>
          </w:p>
        </w:tc>
        <w:tc>
          <w:tcPr>
            <w:tcW w:w="977" w:type="dxa"/>
            <w:tcBorders>
              <w:top w:val="single" w:sz="4" w:space="0" w:color="auto"/>
              <w:left w:val="single" w:sz="4" w:space="0" w:color="auto"/>
              <w:bottom w:val="single" w:sz="4" w:space="0" w:color="auto"/>
              <w:right w:val="single" w:sz="4" w:space="0" w:color="auto"/>
            </w:tcBorders>
            <w:vAlign w:val="center"/>
          </w:tcPr>
          <w:p w14:paraId="338177F9" w14:textId="77777777" w:rsidR="00751853" w:rsidRDefault="00751853">
            <w:pPr>
              <w:ind w:right="99"/>
              <w:jc w:val="center"/>
              <w:rPr>
                <w:color w:val="FF0000"/>
                <w:sz w:val="22"/>
                <w:szCs w:val="22"/>
              </w:rPr>
            </w:pPr>
          </w:p>
        </w:tc>
        <w:tc>
          <w:tcPr>
            <w:tcW w:w="1291" w:type="dxa"/>
            <w:tcBorders>
              <w:top w:val="single" w:sz="4" w:space="0" w:color="auto"/>
              <w:left w:val="single" w:sz="4" w:space="0" w:color="auto"/>
              <w:bottom w:val="single" w:sz="4" w:space="0" w:color="auto"/>
              <w:right w:val="single" w:sz="4" w:space="0" w:color="auto"/>
            </w:tcBorders>
            <w:vAlign w:val="center"/>
          </w:tcPr>
          <w:p w14:paraId="08E44F32" w14:textId="77777777" w:rsidR="00751853" w:rsidRDefault="00751853">
            <w:pPr>
              <w:ind w:right="99"/>
              <w:jc w:val="center"/>
              <w:rPr>
                <w:color w:val="FF0000"/>
                <w:sz w:val="22"/>
                <w:szCs w:val="22"/>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14:paraId="39BEEC6F" w14:textId="77777777" w:rsidR="00751853" w:rsidRDefault="00751853">
            <w:pPr>
              <w:ind w:right="99"/>
              <w:jc w:val="center"/>
              <w:rPr>
                <w:color w:val="FF0000"/>
                <w:sz w:val="22"/>
                <w:szCs w:val="22"/>
              </w:rPr>
            </w:pPr>
          </w:p>
        </w:tc>
      </w:tr>
      <w:tr w:rsidR="00751853" w14:paraId="0B0552D7" w14:textId="77777777">
        <w:trPr>
          <w:trHeight w:val="174"/>
        </w:trPr>
        <w:tc>
          <w:tcPr>
            <w:tcW w:w="8364" w:type="dxa"/>
            <w:gridSpan w:val="6"/>
            <w:tcBorders>
              <w:top w:val="single" w:sz="4" w:space="0" w:color="auto"/>
              <w:left w:val="single" w:sz="4" w:space="0" w:color="auto"/>
              <w:bottom w:val="single" w:sz="4" w:space="0" w:color="auto"/>
              <w:right w:val="single" w:sz="4" w:space="0" w:color="auto"/>
            </w:tcBorders>
            <w:hideMark/>
          </w:tcPr>
          <w:p w14:paraId="327A2A45" w14:textId="77777777" w:rsidR="00751853" w:rsidRDefault="002F3950">
            <w:pPr>
              <w:tabs>
                <w:tab w:val="left" w:pos="1418"/>
              </w:tabs>
              <w:ind w:firstLine="709"/>
              <w:jc w:val="right"/>
              <w:rPr>
                <w:b/>
                <w:sz w:val="22"/>
                <w:szCs w:val="22"/>
              </w:rPr>
            </w:pPr>
            <w:r>
              <w:rPr>
                <w:b/>
                <w:sz w:val="22"/>
                <w:szCs w:val="22"/>
              </w:rPr>
              <w:t>Разом</w:t>
            </w:r>
          </w:p>
        </w:tc>
        <w:tc>
          <w:tcPr>
            <w:tcW w:w="1417" w:type="dxa"/>
            <w:tcBorders>
              <w:top w:val="single" w:sz="4" w:space="0" w:color="auto"/>
              <w:left w:val="single" w:sz="4" w:space="0" w:color="auto"/>
              <w:bottom w:val="single" w:sz="4" w:space="0" w:color="auto"/>
              <w:right w:val="single" w:sz="4" w:space="0" w:color="auto"/>
            </w:tcBorders>
            <w:vAlign w:val="bottom"/>
          </w:tcPr>
          <w:p w14:paraId="13B467F8" w14:textId="77777777" w:rsidR="00751853" w:rsidRDefault="00751853">
            <w:pPr>
              <w:tabs>
                <w:tab w:val="left" w:pos="1418"/>
              </w:tabs>
              <w:jc w:val="right"/>
              <w:rPr>
                <w:b/>
                <w:sz w:val="22"/>
                <w:szCs w:val="22"/>
              </w:rPr>
            </w:pPr>
          </w:p>
        </w:tc>
      </w:tr>
      <w:tr w:rsidR="00751853" w14:paraId="1A26A23C" w14:textId="77777777">
        <w:tc>
          <w:tcPr>
            <w:tcW w:w="8364" w:type="dxa"/>
            <w:gridSpan w:val="6"/>
            <w:tcBorders>
              <w:top w:val="single" w:sz="4" w:space="0" w:color="auto"/>
              <w:left w:val="single" w:sz="4" w:space="0" w:color="auto"/>
              <w:bottom w:val="single" w:sz="4" w:space="0" w:color="auto"/>
              <w:right w:val="single" w:sz="4" w:space="0" w:color="auto"/>
            </w:tcBorders>
            <w:hideMark/>
          </w:tcPr>
          <w:p w14:paraId="6647A8FE" w14:textId="77777777" w:rsidR="00751853" w:rsidRDefault="002F3950">
            <w:pPr>
              <w:tabs>
                <w:tab w:val="left" w:pos="1418"/>
              </w:tabs>
              <w:ind w:firstLine="709"/>
              <w:jc w:val="right"/>
              <w:rPr>
                <w:b/>
                <w:sz w:val="22"/>
                <w:szCs w:val="22"/>
                <w:lang w:val="en-US"/>
              </w:rPr>
            </w:pPr>
            <w:r>
              <w:rPr>
                <w:b/>
                <w:sz w:val="22"/>
                <w:szCs w:val="22"/>
                <w:lang w:val="ru-RU"/>
              </w:rPr>
              <w:t>ПДВ</w:t>
            </w:r>
          </w:p>
        </w:tc>
        <w:tc>
          <w:tcPr>
            <w:tcW w:w="1417" w:type="dxa"/>
            <w:tcBorders>
              <w:top w:val="single" w:sz="4" w:space="0" w:color="auto"/>
              <w:left w:val="single" w:sz="4" w:space="0" w:color="auto"/>
              <w:bottom w:val="single" w:sz="4" w:space="0" w:color="auto"/>
              <w:right w:val="single" w:sz="4" w:space="0" w:color="auto"/>
            </w:tcBorders>
            <w:vAlign w:val="bottom"/>
          </w:tcPr>
          <w:p w14:paraId="662AFC87" w14:textId="77777777" w:rsidR="00751853" w:rsidRDefault="00751853">
            <w:pPr>
              <w:tabs>
                <w:tab w:val="left" w:pos="1418"/>
              </w:tabs>
              <w:jc w:val="right"/>
              <w:rPr>
                <w:b/>
                <w:sz w:val="22"/>
                <w:szCs w:val="22"/>
              </w:rPr>
            </w:pPr>
          </w:p>
        </w:tc>
      </w:tr>
      <w:tr w:rsidR="00751853" w14:paraId="744293A9" w14:textId="77777777">
        <w:trPr>
          <w:trHeight w:val="126"/>
        </w:trPr>
        <w:tc>
          <w:tcPr>
            <w:tcW w:w="8364" w:type="dxa"/>
            <w:gridSpan w:val="6"/>
            <w:tcBorders>
              <w:top w:val="single" w:sz="4" w:space="0" w:color="auto"/>
              <w:left w:val="single" w:sz="4" w:space="0" w:color="auto"/>
              <w:bottom w:val="single" w:sz="4" w:space="0" w:color="auto"/>
              <w:right w:val="single" w:sz="4" w:space="0" w:color="auto"/>
            </w:tcBorders>
            <w:hideMark/>
          </w:tcPr>
          <w:p w14:paraId="572A8D72" w14:textId="77777777" w:rsidR="00751853" w:rsidRDefault="002F3950">
            <w:pPr>
              <w:tabs>
                <w:tab w:val="left" w:pos="1418"/>
              </w:tabs>
              <w:ind w:firstLine="709"/>
              <w:jc w:val="right"/>
              <w:rPr>
                <w:b/>
                <w:sz w:val="22"/>
                <w:szCs w:val="22"/>
                <w:lang w:val="en-US"/>
              </w:rPr>
            </w:pPr>
            <w:r>
              <w:rPr>
                <w:b/>
                <w:sz w:val="22"/>
                <w:szCs w:val="22"/>
              </w:rPr>
              <w:t>Всього</w:t>
            </w:r>
          </w:p>
        </w:tc>
        <w:tc>
          <w:tcPr>
            <w:tcW w:w="1417" w:type="dxa"/>
            <w:tcBorders>
              <w:top w:val="single" w:sz="4" w:space="0" w:color="auto"/>
              <w:left w:val="single" w:sz="4" w:space="0" w:color="auto"/>
              <w:bottom w:val="single" w:sz="4" w:space="0" w:color="auto"/>
              <w:right w:val="single" w:sz="4" w:space="0" w:color="auto"/>
            </w:tcBorders>
            <w:vAlign w:val="bottom"/>
          </w:tcPr>
          <w:p w14:paraId="16812A5B" w14:textId="77777777" w:rsidR="00751853" w:rsidRDefault="00751853">
            <w:pPr>
              <w:tabs>
                <w:tab w:val="left" w:pos="1418"/>
              </w:tabs>
              <w:jc w:val="right"/>
              <w:rPr>
                <w:b/>
                <w:sz w:val="22"/>
                <w:szCs w:val="22"/>
              </w:rPr>
            </w:pPr>
          </w:p>
        </w:tc>
      </w:tr>
      <w:tr w:rsidR="00751853" w14:paraId="4411929F" w14:textId="77777777">
        <w:tc>
          <w:tcPr>
            <w:tcW w:w="9781" w:type="dxa"/>
            <w:gridSpan w:val="7"/>
            <w:hideMark/>
          </w:tcPr>
          <w:p w14:paraId="3927B9D9" w14:textId="77777777" w:rsidR="00751853" w:rsidRDefault="002F3950">
            <w:pPr>
              <w:tabs>
                <w:tab w:val="left" w:pos="1418"/>
              </w:tabs>
              <w:jc w:val="both"/>
              <w:rPr>
                <w:b/>
                <w:sz w:val="22"/>
                <w:szCs w:val="22"/>
              </w:rPr>
            </w:pPr>
            <w:r>
              <w:rPr>
                <w:sz w:val="22"/>
                <w:szCs w:val="22"/>
                <w:lang w:val="ru-RU"/>
              </w:rPr>
              <w:t xml:space="preserve">* </w:t>
            </w:r>
            <w:r>
              <w:rPr>
                <w:sz w:val="22"/>
                <w:szCs w:val="22"/>
              </w:rPr>
              <w:t>Товар без ПДВ (згідно з пунктом 26</w:t>
            </w:r>
            <w:r>
              <w:rPr>
                <w:sz w:val="22"/>
                <w:szCs w:val="22"/>
                <w:vertAlign w:val="superscript"/>
              </w:rPr>
              <w:t>1</w:t>
            </w:r>
            <w:r>
              <w:rPr>
                <w:sz w:val="22"/>
                <w:szCs w:val="22"/>
              </w:rPr>
              <w:t xml:space="preserve"> підрозділу 2 розділу ХХ Податкового кодексу України)</w:t>
            </w:r>
          </w:p>
        </w:tc>
      </w:tr>
      <w:tr w:rsidR="00751853" w14:paraId="76361727" w14:textId="77777777">
        <w:tc>
          <w:tcPr>
            <w:tcW w:w="5387" w:type="dxa"/>
            <w:gridSpan w:val="3"/>
          </w:tcPr>
          <w:p w14:paraId="7132C0F7" w14:textId="77777777" w:rsidR="00751853" w:rsidRDefault="00751853">
            <w:pPr>
              <w:tabs>
                <w:tab w:val="left" w:pos="3272"/>
              </w:tabs>
              <w:autoSpaceDE w:val="0"/>
              <w:autoSpaceDN w:val="0"/>
              <w:rPr>
                <w:b/>
                <w:sz w:val="22"/>
                <w:szCs w:val="22"/>
                <w:lang w:val="ru-RU"/>
              </w:rPr>
            </w:pPr>
          </w:p>
          <w:p w14:paraId="4321B074" w14:textId="77777777" w:rsidR="00751853" w:rsidRDefault="002F3950">
            <w:pPr>
              <w:autoSpaceDE w:val="0"/>
              <w:autoSpaceDN w:val="0"/>
              <w:jc w:val="center"/>
              <w:rPr>
                <w:b/>
                <w:sz w:val="22"/>
                <w:szCs w:val="22"/>
              </w:rPr>
            </w:pPr>
            <w:r>
              <w:rPr>
                <w:b/>
                <w:sz w:val="22"/>
                <w:szCs w:val="22"/>
              </w:rPr>
              <w:t>Продавець</w:t>
            </w:r>
          </w:p>
          <w:tbl>
            <w:tblPr>
              <w:tblpPr w:leftFromText="180" w:rightFromText="180" w:vertAnchor="text" w:horzAnchor="margin" w:tblpY="71"/>
              <w:tblW w:w="10281" w:type="dxa"/>
              <w:tblLook w:val="00A0" w:firstRow="1" w:lastRow="0" w:firstColumn="1" w:lastColumn="0" w:noHBand="0" w:noVBand="0"/>
            </w:tblPr>
            <w:tblGrid>
              <w:gridCol w:w="5353"/>
              <w:gridCol w:w="4928"/>
            </w:tblGrid>
            <w:tr w:rsidR="00751853" w14:paraId="1FE13101" w14:textId="77777777">
              <w:trPr>
                <w:trHeight w:val="4521"/>
              </w:trPr>
              <w:tc>
                <w:tcPr>
                  <w:tcW w:w="5353" w:type="dxa"/>
                </w:tcPr>
                <w:p w14:paraId="7E7B1B31" w14:textId="77777777" w:rsidR="00751853" w:rsidRDefault="002F3950">
                  <w:pPr>
                    <w:tabs>
                      <w:tab w:val="left" w:pos="1418"/>
                    </w:tabs>
                    <w:rPr>
                      <w:rFonts w:eastAsia="Times New Roman"/>
                      <w:b/>
                      <w:color w:val="auto"/>
                      <w:sz w:val="22"/>
                      <w:szCs w:val="22"/>
                    </w:rPr>
                  </w:pPr>
                  <w:r>
                    <w:rPr>
                      <w:rFonts w:eastAsia="Times New Roman"/>
                      <w:b/>
                      <w:color w:val="auto"/>
                      <w:sz w:val="22"/>
                      <w:szCs w:val="22"/>
                    </w:rPr>
                    <w:t xml:space="preserve">ТОВ «ЦЕНТР СЕРТИФІКАЦІЇ КЛЮЧІВ </w:t>
                  </w:r>
                </w:p>
                <w:p w14:paraId="53CF2AD3" w14:textId="77777777" w:rsidR="00751853" w:rsidRDefault="002F3950">
                  <w:pPr>
                    <w:tabs>
                      <w:tab w:val="left" w:pos="1418"/>
                    </w:tabs>
                    <w:ind w:firstLine="21"/>
                    <w:jc w:val="both"/>
                    <w:rPr>
                      <w:rFonts w:eastAsia="Times New Roman"/>
                      <w:b/>
                      <w:color w:val="auto"/>
                      <w:sz w:val="22"/>
                      <w:szCs w:val="22"/>
                    </w:rPr>
                  </w:pPr>
                  <w:r>
                    <w:rPr>
                      <w:rFonts w:eastAsia="Times New Roman"/>
                      <w:b/>
                      <w:color w:val="auto"/>
                      <w:sz w:val="22"/>
                      <w:szCs w:val="22"/>
                    </w:rPr>
                    <w:t>«УКРАЇНА»</w:t>
                  </w:r>
                </w:p>
                <w:p w14:paraId="4DAABC97" w14:textId="77777777" w:rsidR="00751853" w:rsidRDefault="002F3950">
                  <w:pPr>
                    <w:tabs>
                      <w:tab w:val="left" w:pos="1418"/>
                    </w:tabs>
                    <w:rPr>
                      <w:rFonts w:eastAsia="Times New Roman"/>
                      <w:color w:val="auto"/>
                      <w:sz w:val="22"/>
                      <w:szCs w:val="22"/>
                    </w:rPr>
                  </w:pPr>
                  <w:r>
                    <w:rPr>
                      <w:rFonts w:eastAsia="Times New Roman"/>
                      <w:color w:val="auto"/>
                      <w:sz w:val="22"/>
                      <w:szCs w:val="22"/>
                    </w:rPr>
                    <w:t xml:space="preserve">04080, м. Київ, вул. Кирилівська, 102 </w:t>
                  </w:r>
                </w:p>
                <w:p w14:paraId="2A11C1D3" w14:textId="77777777" w:rsidR="00751853" w:rsidRDefault="002F3950">
                  <w:pPr>
                    <w:tabs>
                      <w:tab w:val="left" w:pos="1418"/>
                    </w:tabs>
                    <w:rPr>
                      <w:rFonts w:eastAsia="Times New Roman"/>
                      <w:color w:val="auto"/>
                      <w:sz w:val="22"/>
                      <w:szCs w:val="22"/>
                    </w:rPr>
                  </w:pPr>
                  <w:proofErr w:type="spellStart"/>
                  <w:r>
                    <w:rPr>
                      <w:rFonts w:eastAsia="Times New Roman"/>
                      <w:color w:val="auto"/>
                      <w:sz w:val="22"/>
                      <w:szCs w:val="22"/>
                    </w:rPr>
                    <w:t>тел</w:t>
                  </w:r>
                  <w:proofErr w:type="spellEnd"/>
                  <w:r>
                    <w:rPr>
                      <w:rFonts w:eastAsia="Times New Roman"/>
                      <w:color w:val="auto"/>
                      <w:sz w:val="22"/>
                      <w:szCs w:val="22"/>
                    </w:rPr>
                    <w:t>. 206-72-31, факс 206-72-32</w:t>
                  </w:r>
                </w:p>
                <w:p w14:paraId="064594BF" w14:textId="77777777" w:rsidR="00751853" w:rsidRDefault="002F3950">
                  <w:pPr>
                    <w:tabs>
                      <w:tab w:val="left" w:pos="1418"/>
                    </w:tabs>
                    <w:rPr>
                      <w:rFonts w:eastAsia="Times New Roman"/>
                      <w:color w:val="auto"/>
                      <w:sz w:val="22"/>
                      <w:szCs w:val="22"/>
                    </w:rPr>
                  </w:pPr>
                  <w:r>
                    <w:rPr>
                      <w:rFonts w:eastAsia="Times New Roman"/>
                      <w:color w:val="auto"/>
                      <w:sz w:val="22"/>
                      <w:szCs w:val="22"/>
                    </w:rPr>
                    <w:t>ЄДРПОУ 36865753</w:t>
                  </w:r>
                </w:p>
                <w:p w14:paraId="366815BD" w14:textId="77777777" w:rsidR="00751853" w:rsidRDefault="002F3950">
                  <w:pPr>
                    <w:tabs>
                      <w:tab w:val="left" w:pos="1418"/>
                    </w:tabs>
                    <w:rPr>
                      <w:rFonts w:eastAsia="Times New Roman"/>
                      <w:color w:val="auto"/>
                      <w:sz w:val="22"/>
                      <w:szCs w:val="22"/>
                    </w:rPr>
                  </w:pPr>
                  <w:r>
                    <w:rPr>
                      <w:rFonts w:eastAsia="Times New Roman"/>
                      <w:color w:val="auto"/>
                      <w:sz w:val="22"/>
                      <w:szCs w:val="22"/>
                    </w:rPr>
                    <w:t xml:space="preserve">п/р 26001701333668 </w:t>
                  </w:r>
                </w:p>
                <w:p w14:paraId="5216CFE5" w14:textId="77777777" w:rsidR="00751853" w:rsidRDefault="002F3950">
                  <w:pPr>
                    <w:tabs>
                      <w:tab w:val="left" w:pos="1418"/>
                    </w:tabs>
                    <w:rPr>
                      <w:rFonts w:eastAsia="Times New Roman"/>
                      <w:color w:val="auto"/>
                      <w:sz w:val="22"/>
                      <w:szCs w:val="22"/>
                    </w:rPr>
                  </w:pPr>
                  <w:r>
                    <w:rPr>
                      <w:rFonts w:eastAsia="Times New Roman"/>
                      <w:color w:val="auto"/>
                      <w:sz w:val="22"/>
                      <w:szCs w:val="22"/>
                    </w:rPr>
                    <w:t>ВАТ «ОТП Банк», МФО 300528</w:t>
                  </w:r>
                </w:p>
                <w:p w14:paraId="50327508" w14:textId="77777777" w:rsidR="00751853" w:rsidRDefault="002F3950">
                  <w:pPr>
                    <w:tabs>
                      <w:tab w:val="left" w:pos="1418"/>
                    </w:tabs>
                    <w:rPr>
                      <w:rFonts w:eastAsia="Times New Roman"/>
                      <w:color w:val="auto"/>
                      <w:sz w:val="22"/>
                      <w:szCs w:val="22"/>
                    </w:rPr>
                  </w:pPr>
                  <w:r>
                    <w:rPr>
                      <w:rFonts w:eastAsia="Times New Roman"/>
                      <w:color w:val="auto"/>
                      <w:sz w:val="22"/>
                      <w:szCs w:val="22"/>
                    </w:rPr>
                    <w:t>ІПН 368657526561</w:t>
                  </w:r>
                </w:p>
                <w:p w14:paraId="3AC0A2E0" w14:textId="77777777" w:rsidR="00751853" w:rsidRDefault="002F3950">
                  <w:pPr>
                    <w:rPr>
                      <w:b/>
                      <w:sz w:val="22"/>
                      <w:szCs w:val="22"/>
                      <w:lang w:val="ru-RU"/>
                    </w:rPr>
                  </w:pPr>
                  <w:r>
                    <w:rPr>
                      <w:rFonts w:eastAsia="Times New Roman"/>
                      <w:color w:val="auto"/>
                      <w:sz w:val="22"/>
                      <w:szCs w:val="22"/>
                    </w:rPr>
                    <w:t>свідоцтво платника ПДВ № 200007487</w:t>
                  </w:r>
                </w:p>
                <w:p w14:paraId="0B354598" w14:textId="77777777" w:rsidR="00751853" w:rsidRDefault="00751853">
                  <w:pPr>
                    <w:rPr>
                      <w:b/>
                      <w:sz w:val="22"/>
                      <w:szCs w:val="22"/>
                      <w:lang w:val="ru-RU"/>
                    </w:rPr>
                  </w:pPr>
                </w:p>
                <w:p w14:paraId="15BB8002" w14:textId="77777777" w:rsidR="00751853" w:rsidRDefault="002F3950">
                  <w:pPr>
                    <w:rPr>
                      <w:b/>
                      <w:sz w:val="22"/>
                      <w:szCs w:val="22"/>
                      <w:lang w:val="ru-RU"/>
                    </w:rPr>
                  </w:pPr>
                  <w:r>
                    <w:rPr>
                      <w:b/>
                      <w:sz w:val="22"/>
                      <w:szCs w:val="22"/>
                      <w:lang w:val="ru-RU"/>
                    </w:rPr>
                    <w:t>Директор</w:t>
                  </w:r>
                </w:p>
                <w:p w14:paraId="552A9183" w14:textId="77777777" w:rsidR="00751853" w:rsidRDefault="00751853">
                  <w:pPr>
                    <w:rPr>
                      <w:b/>
                      <w:sz w:val="22"/>
                      <w:szCs w:val="22"/>
                      <w:lang w:val="ru-RU"/>
                    </w:rPr>
                  </w:pPr>
                </w:p>
                <w:p w14:paraId="5D1D1EB0" w14:textId="77777777" w:rsidR="00751853" w:rsidRDefault="002F3950">
                  <w:pPr>
                    <w:rPr>
                      <w:b/>
                      <w:sz w:val="22"/>
                      <w:szCs w:val="22"/>
                    </w:rPr>
                  </w:pPr>
                  <w:r>
                    <w:rPr>
                      <w:b/>
                      <w:sz w:val="22"/>
                      <w:szCs w:val="22"/>
                    </w:rPr>
                    <w:t xml:space="preserve">___________________ </w:t>
                  </w:r>
                  <w:r>
                    <w:rPr>
                      <w:b/>
                      <w:sz w:val="22"/>
                      <w:szCs w:val="22"/>
                      <w:lang w:val="ru-RU"/>
                    </w:rPr>
                    <w:t xml:space="preserve">В.В. </w:t>
                  </w:r>
                  <w:proofErr w:type="spellStart"/>
                  <w:r>
                    <w:rPr>
                      <w:b/>
                      <w:sz w:val="22"/>
                      <w:szCs w:val="22"/>
                      <w:lang w:val="ru-RU"/>
                    </w:rPr>
                    <w:t>Кохно</w:t>
                  </w:r>
                  <w:proofErr w:type="spellEnd"/>
                </w:p>
                <w:p w14:paraId="412F2672" w14:textId="77777777" w:rsidR="00751853" w:rsidRDefault="002F3950">
                  <w:pPr>
                    <w:rPr>
                      <w:b/>
                      <w:i/>
                      <w:sz w:val="22"/>
                      <w:szCs w:val="22"/>
                    </w:rPr>
                  </w:pPr>
                  <w:r>
                    <w:rPr>
                      <w:b/>
                      <w:i/>
                      <w:sz w:val="22"/>
                      <w:szCs w:val="22"/>
                    </w:rPr>
                    <w:t>М.П.</w:t>
                  </w:r>
                </w:p>
              </w:tc>
              <w:tc>
                <w:tcPr>
                  <w:tcW w:w="4928" w:type="dxa"/>
                </w:tcPr>
                <w:p w14:paraId="48E2BB74" w14:textId="77777777" w:rsidR="00751853" w:rsidRDefault="002F3950">
                  <w:pPr>
                    <w:autoSpaceDE w:val="0"/>
                    <w:autoSpaceDN w:val="0"/>
                    <w:jc w:val="center"/>
                    <w:rPr>
                      <w:b/>
                      <w:sz w:val="22"/>
                      <w:szCs w:val="22"/>
                    </w:rPr>
                  </w:pPr>
                  <w:r>
                    <w:rPr>
                      <w:b/>
                      <w:sz w:val="22"/>
                      <w:szCs w:val="22"/>
                    </w:rPr>
                    <w:t>Покупець</w:t>
                  </w:r>
                </w:p>
                <w:p w14:paraId="3D3E3B64" w14:textId="77777777" w:rsidR="00751853" w:rsidRDefault="00751853">
                  <w:pPr>
                    <w:autoSpaceDE w:val="0"/>
                    <w:autoSpaceDN w:val="0"/>
                    <w:jc w:val="center"/>
                    <w:rPr>
                      <w:b/>
                      <w:sz w:val="22"/>
                      <w:szCs w:val="22"/>
                    </w:rPr>
                  </w:pPr>
                </w:p>
                <w:p w14:paraId="17793489" w14:textId="77777777" w:rsidR="00751853" w:rsidRDefault="00751853">
                  <w:pPr>
                    <w:autoSpaceDE w:val="0"/>
                    <w:autoSpaceDN w:val="0"/>
                    <w:jc w:val="both"/>
                    <w:rPr>
                      <w:b/>
                      <w:sz w:val="22"/>
                      <w:szCs w:val="22"/>
                    </w:rPr>
                  </w:pPr>
                </w:p>
              </w:tc>
            </w:tr>
          </w:tbl>
          <w:p w14:paraId="1D21C6E9" w14:textId="77777777" w:rsidR="00751853" w:rsidRDefault="0075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87"/>
              <w:jc w:val="both"/>
              <w:rPr>
                <w:sz w:val="22"/>
                <w:szCs w:val="22"/>
              </w:rPr>
            </w:pPr>
          </w:p>
          <w:p w14:paraId="33D8A06D" w14:textId="77777777" w:rsidR="00751853" w:rsidRDefault="00751853">
            <w:pPr>
              <w:rPr>
                <w:b/>
                <w:sz w:val="22"/>
                <w:szCs w:val="22"/>
              </w:rPr>
            </w:pPr>
          </w:p>
        </w:tc>
        <w:tc>
          <w:tcPr>
            <w:tcW w:w="4394" w:type="dxa"/>
            <w:gridSpan w:val="4"/>
          </w:tcPr>
          <w:p w14:paraId="188F4FE4" w14:textId="77777777" w:rsidR="00751853" w:rsidRDefault="00751853">
            <w:pPr>
              <w:autoSpaceDE w:val="0"/>
              <w:autoSpaceDN w:val="0"/>
              <w:rPr>
                <w:b/>
                <w:sz w:val="22"/>
                <w:szCs w:val="22"/>
                <w:lang w:val="ru-RU"/>
              </w:rPr>
            </w:pPr>
          </w:p>
          <w:p w14:paraId="4CF88C95" w14:textId="77777777" w:rsidR="00751853" w:rsidRDefault="002F3950">
            <w:pPr>
              <w:autoSpaceDE w:val="0"/>
              <w:autoSpaceDN w:val="0"/>
              <w:jc w:val="center"/>
              <w:rPr>
                <w:b/>
                <w:sz w:val="22"/>
                <w:szCs w:val="22"/>
              </w:rPr>
            </w:pPr>
            <w:r>
              <w:rPr>
                <w:b/>
                <w:sz w:val="22"/>
                <w:szCs w:val="22"/>
              </w:rPr>
              <w:t>Покупець</w:t>
            </w:r>
          </w:p>
        </w:tc>
      </w:tr>
      <w:permEnd w:id="1707502408"/>
    </w:tbl>
    <w:p w14:paraId="14232A02" w14:textId="77777777" w:rsidR="00751853" w:rsidRDefault="0075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p>
    <w:sectPr w:rsidR="00751853">
      <w:headerReference w:type="default" r:id="rId8"/>
      <w:footerReference w:type="even" r:id="rId9"/>
      <w:footerReference w:type="default" r:id="rId10"/>
      <w:pgSz w:w="11906" w:h="16838"/>
      <w:pgMar w:top="142" w:right="566" w:bottom="42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1DDE6" w14:textId="77777777" w:rsidR="00AB0F7C" w:rsidRDefault="00AB0F7C">
      <w:r>
        <w:separator/>
      </w:r>
    </w:p>
  </w:endnote>
  <w:endnote w:type="continuationSeparator" w:id="0">
    <w:p w14:paraId="0E8916FE" w14:textId="77777777" w:rsidR="00AB0F7C" w:rsidRDefault="00AB0F7C">
      <w:r>
        <w:continuationSeparator/>
      </w:r>
    </w:p>
  </w:endnote>
  <w:endnote w:type="continuationNotice" w:id="1">
    <w:p w14:paraId="10A01B14" w14:textId="77777777" w:rsidR="00AB0F7C" w:rsidRDefault="00AB0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3601" w14:textId="77777777" w:rsidR="00751853" w:rsidRDefault="002F3950">
    <w:pPr>
      <w:pStyle w:val="aa"/>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63B9AB3D" w14:textId="77777777" w:rsidR="00751853" w:rsidRDefault="0075185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008D" w14:textId="77777777" w:rsidR="00751853" w:rsidRDefault="00751853">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02641" w14:textId="77777777" w:rsidR="00AB0F7C" w:rsidRDefault="00AB0F7C">
      <w:r>
        <w:separator/>
      </w:r>
    </w:p>
  </w:footnote>
  <w:footnote w:type="continuationSeparator" w:id="0">
    <w:p w14:paraId="348FCEF9" w14:textId="77777777" w:rsidR="00AB0F7C" w:rsidRDefault="00AB0F7C">
      <w:r>
        <w:continuationSeparator/>
      </w:r>
    </w:p>
  </w:footnote>
  <w:footnote w:type="continuationNotice" w:id="1">
    <w:p w14:paraId="1097B4C4" w14:textId="77777777" w:rsidR="00AB0F7C" w:rsidRDefault="00AB0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298D" w14:textId="77777777" w:rsidR="00751853" w:rsidRDefault="002F3950">
    <w:pPr>
      <w:pStyle w:val="a8"/>
      <w:jc w:val="center"/>
    </w:pPr>
    <w:r>
      <w:fldChar w:fldCharType="begin"/>
    </w:r>
    <w:r>
      <w:instrText>PAGE   \* MERGEFORMAT</w:instrText>
    </w:r>
    <w:r>
      <w:fldChar w:fldCharType="separate"/>
    </w:r>
    <w:r>
      <w:rPr>
        <w:noProof/>
        <w:lang w:val="ru-RU"/>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94ECD"/>
    <w:multiLevelType w:val="hybridMultilevel"/>
    <w:tmpl w:val="C22494D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B62561C"/>
    <w:multiLevelType w:val="multilevel"/>
    <w:tmpl w:val="7A268BCC"/>
    <w:lvl w:ilvl="0">
      <w:start w:val="6"/>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num w:numId="1">
    <w:abstractNumId w:val="1"/>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08"/>
  <w:hyphenationZone w:val="4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11"/>
    <w:rsid w:val="002F3950"/>
    <w:rsid w:val="0040627F"/>
    <w:rsid w:val="00751853"/>
    <w:rsid w:val="00825F11"/>
    <w:rsid w:val="0097041E"/>
    <w:rsid w:val="00AB0F7C"/>
    <w:rsid w:val="00DE7745"/>
    <w:rsid w:val="00F11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2992E"/>
  <w15:chartTrackingRefBased/>
  <w15:docId w15:val="{AF23A941-931F-4702-9BB7-38CFD7DF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uiPriority="1"/>
    <w:lsdException w:name="Body Text Indent" w:locked="1"/>
    <w:lsdException w:name="Subtitle" w:locked="1" w:qFormat="1"/>
    <w:lsdException w:name="Hyperlink" w:locked="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color w:val="000000"/>
      <w:lang w:val="uk-UA"/>
    </w:rPr>
  </w:style>
  <w:style w:type="paragraph" w:styleId="1">
    <w:name w:val="heading 1"/>
    <w:basedOn w:val="a"/>
    <w:next w:val="a"/>
    <w:link w:val="10"/>
    <w:qFormat/>
    <w:pPr>
      <w:keepNext/>
      <w:jc w:val="center"/>
      <w:outlineLvl w:val="0"/>
    </w:pPr>
    <w:rPr>
      <w:rFonts w:eastAsiaTheme="minorEastAsia"/>
      <w:b/>
      <w:spacing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basedOn w:val="a0"/>
    <w:rPr>
      <w:color w:val="954F72" w:themeColor="followedHyperlink"/>
      <w:u w:val="single"/>
    </w:rPr>
  </w:style>
  <w:style w:type="character" w:customStyle="1" w:styleId="10">
    <w:name w:val="Заголовок 1 Знак"/>
    <w:link w:val="1"/>
    <w:locked/>
    <w:rPr>
      <w:rFonts w:ascii="Times New Roman" w:hAnsi="Times New Roman" w:cs="Times New Roman" w:hint="default"/>
      <w:b/>
      <w:bCs w:val="0"/>
      <w:color w:val="000000"/>
      <w:spacing w:val="20"/>
      <w:sz w:val="20"/>
      <w:szCs w:val="20"/>
      <w:lang w:val="ru-RU" w:eastAsia="ru-RU"/>
    </w:rPr>
  </w:style>
  <w:style w:type="character" w:styleId="a5">
    <w:name w:val="Strong"/>
    <w:qFormat/>
    <w:locked/>
    <w:rPr>
      <w:b/>
      <w:bCs/>
    </w:rPr>
  </w:style>
  <w:style w:type="paragraph" w:customStyle="1" w:styleId="msonormal0">
    <w:name w:val="msonormal"/>
    <w:basedOn w:val="a"/>
    <w:pPr>
      <w:spacing w:before="100" w:beforeAutospacing="1" w:after="100" w:afterAutospacing="1"/>
    </w:pPr>
    <w:rPr>
      <w:rFonts w:eastAsiaTheme="minorEastAsia"/>
      <w:color w:val="auto"/>
      <w:sz w:val="24"/>
      <w:szCs w:val="24"/>
      <w:lang w:val="ru-RU"/>
    </w:rPr>
  </w:style>
  <w:style w:type="paragraph" w:styleId="a6">
    <w:name w:val="annotation text"/>
    <w:basedOn w:val="a"/>
    <w:link w:val="a7"/>
    <w:rPr>
      <w:rFonts w:eastAsia="Arial Unicode MS" w:cs="Arial Unicode MS"/>
      <w:u w:color="000000"/>
      <w:lang w:val="ru-RU"/>
    </w:rPr>
  </w:style>
  <w:style w:type="character" w:customStyle="1" w:styleId="a7">
    <w:name w:val="Текст примечания Знак"/>
    <w:link w:val="a6"/>
    <w:locked/>
    <w:rPr>
      <w:rFonts w:ascii="Times New Roman" w:eastAsia="Arial Unicode MS" w:hAnsi="Times New Roman" w:cs="Arial Unicode MS" w:hint="default"/>
      <w:color w:val="000000"/>
      <w:sz w:val="20"/>
      <w:szCs w:val="20"/>
      <w:u w:color="000000"/>
      <w:lang w:val="ru-RU" w:eastAsia="ru-RU"/>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locked/>
    <w:rPr>
      <w:rFonts w:ascii="Times New Roman" w:hAnsi="Times New Roman" w:cs="Times New Roman" w:hint="default"/>
      <w:color w:val="000000"/>
      <w:lang w:eastAsia="ru-RU"/>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rPr>
      <w:rFonts w:ascii="Times New Roman" w:hAnsi="Times New Roman"/>
      <w:color w:val="000000"/>
      <w:lang w:val="uk-UA"/>
    </w:rPr>
  </w:style>
  <w:style w:type="paragraph" w:styleId="ac">
    <w:name w:val="Body Text"/>
    <w:basedOn w:val="a"/>
    <w:link w:val="ad"/>
    <w:semiHidden/>
    <w:pPr>
      <w:spacing w:after="120"/>
    </w:pPr>
  </w:style>
  <w:style w:type="character" w:customStyle="1" w:styleId="ad">
    <w:name w:val="Основной текст Знак"/>
    <w:link w:val="ac"/>
    <w:semiHidden/>
    <w:locked/>
    <w:rPr>
      <w:rFonts w:ascii="Times New Roman" w:hAnsi="Times New Roman" w:cs="Times New Roman" w:hint="default"/>
      <w:color w:val="000000"/>
      <w:sz w:val="20"/>
      <w:szCs w:val="20"/>
      <w:lang w:val="x-none" w:eastAsia="ru-RU"/>
    </w:rPr>
  </w:style>
  <w:style w:type="paragraph" w:styleId="ae">
    <w:name w:val="Body Text Indent"/>
    <w:basedOn w:val="a"/>
    <w:link w:val="af"/>
    <w:pPr>
      <w:ind w:firstLine="284"/>
      <w:jc w:val="both"/>
    </w:pPr>
    <w:rPr>
      <w:sz w:val="24"/>
    </w:rPr>
  </w:style>
  <w:style w:type="character" w:customStyle="1" w:styleId="af">
    <w:name w:val="Основной текст с отступом Знак"/>
    <w:link w:val="ae"/>
    <w:locked/>
    <w:rPr>
      <w:rFonts w:ascii="Times New Roman" w:hAnsi="Times New Roman" w:cs="Times New Roman" w:hint="default"/>
      <w:color w:val="000000"/>
      <w:sz w:val="20"/>
      <w:szCs w:val="20"/>
      <w:lang w:val="x-none" w:eastAsia="ru-RU"/>
    </w:rPr>
  </w:style>
  <w:style w:type="paragraph" w:styleId="af0">
    <w:name w:val="annotation subject"/>
    <w:basedOn w:val="a6"/>
    <w:next w:val="a6"/>
    <w:link w:val="af1"/>
    <w:rPr>
      <w:rFonts w:eastAsia="Calibri" w:cs="Times New Roman"/>
      <w:b/>
      <w:bCs/>
      <w:lang w:val="uk-UA"/>
    </w:rPr>
  </w:style>
  <w:style w:type="character" w:customStyle="1" w:styleId="af1">
    <w:name w:val="Тема примечания Знак"/>
    <w:link w:val="af0"/>
    <w:locked/>
    <w:rPr>
      <w:rFonts w:ascii="Times New Roman" w:eastAsia="Arial Unicode MS" w:hAnsi="Times New Roman" w:cs="Arial Unicode MS" w:hint="default"/>
      <w:b/>
      <w:bCs/>
      <w:color w:val="000000"/>
      <w:sz w:val="20"/>
      <w:szCs w:val="20"/>
      <w:u w:color="000000"/>
      <w:lang w:val="ru-RU"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link w:val="af2"/>
    <w:semiHidden/>
    <w:locked/>
    <w:rPr>
      <w:rFonts w:ascii="Tahoma" w:hAnsi="Tahoma" w:cs="Tahoma" w:hint="default"/>
      <w:color w:val="000000"/>
      <w:sz w:val="16"/>
      <w:szCs w:val="16"/>
      <w:lang w:val="x-none" w:eastAsia="ru-RU"/>
    </w:rPr>
  </w:style>
  <w:style w:type="character" w:customStyle="1" w:styleId="af4">
    <w:name w:val="Название Знак"/>
    <w:link w:val="af5"/>
    <w:locked/>
    <w:rPr>
      <w:rFonts w:ascii="Times New Roman" w:hAnsi="Times New Roman" w:cs="Times New Roman" w:hint="default"/>
      <w:b/>
      <w:bCs w:val="0"/>
      <w:color w:val="000000"/>
      <w:sz w:val="20"/>
      <w:szCs w:val="20"/>
      <w:lang w:val="ru-RU" w:eastAsia="ru-RU"/>
    </w:rPr>
  </w:style>
  <w:style w:type="paragraph" w:customStyle="1" w:styleId="af5">
    <w:name w:val="Название"/>
    <w:basedOn w:val="a"/>
    <w:link w:val="af4"/>
    <w:qFormat/>
    <w:pPr>
      <w:spacing w:after="240"/>
      <w:jc w:val="center"/>
    </w:pPr>
    <w:rPr>
      <w:b/>
      <w:sz w:val="24"/>
      <w:lang w:val="ru-RU"/>
    </w:rPr>
  </w:style>
  <w:style w:type="paragraph" w:customStyle="1" w:styleId="af6">
    <w:name w:val="Обычный (веб)"/>
    <w:basedOn w:val="a"/>
    <w:pPr>
      <w:spacing w:before="100" w:beforeAutospacing="1" w:after="100" w:afterAutospacing="1"/>
    </w:pPr>
    <w:rPr>
      <w:color w:val="auto"/>
      <w:sz w:val="24"/>
      <w:szCs w:val="24"/>
      <w:lang w:val="ru-RU"/>
    </w:rPr>
  </w:style>
  <w:style w:type="character" w:customStyle="1" w:styleId="ListParagraphChar">
    <w:name w:val="List Paragraph Char"/>
    <w:aliases w:val="Bullet Number Char"/>
    <w:link w:val="11"/>
    <w:locked/>
    <w:rPr>
      <w:rFonts w:ascii="Times New Roman" w:hAnsi="Times New Roman" w:cs="Times New Roman" w:hint="default"/>
      <w:sz w:val="24"/>
      <w:lang w:val="ru-RU" w:eastAsia="ru-RU"/>
    </w:rPr>
  </w:style>
  <w:style w:type="paragraph" w:customStyle="1" w:styleId="11">
    <w:name w:val="Абзац списка1"/>
    <w:aliases w:val="Bullet Number"/>
    <w:basedOn w:val="a"/>
    <w:link w:val="ListParagraphChar"/>
    <w:pPr>
      <w:ind w:left="720"/>
    </w:pPr>
    <w:rPr>
      <w:color w:val="auto"/>
      <w:sz w:val="24"/>
      <w:szCs w:val="24"/>
      <w:lang w:val="ru-RU"/>
    </w:rPr>
  </w:style>
  <w:style w:type="paragraph" w:customStyle="1" w:styleId="af7">
    <w:name w:val="Знак Знак Знак Знак Знак Знак Знак Знак Знак Знак Знак Знак Знак"/>
    <w:basedOn w:val="a"/>
    <w:rPr>
      <w:rFonts w:ascii="Verdana" w:hAnsi="Verdana" w:cs="Verdana"/>
      <w:color w:val="auto"/>
      <w:lang w:val="en-US" w:eastAsia="en-US"/>
    </w:rPr>
  </w:style>
  <w:style w:type="paragraph" w:customStyle="1" w:styleId="2">
    <w:name w:val="Абзац списка2"/>
    <w:basedOn w:val="a"/>
    <w:pPr>
      <w:ind w:left="720"/>
      <w:contextualSpacing/>
    </w:pPr>
  </w:style>
  <w:style w:type="character" w:styleId="af8">
    <w:name w:val="annotation reference"/>
    <w:rPr>
      <w:sz w:val="16"/>
      <w:szCs w:val="16"/>
    </w:rPr>
  </w:style>
  <w:style w:type="character" w:customStyle="1" w:styleId="2exact1">
    <w:name w:val="2exact1"/>
    <w:rPr>
      <w:rFonts w:ascii="Times New Roman" w:hAnsi="Times New Roman" w:cs="Times New Roman" w:hint="default"/>
    </w:rPr>
  </w:style>
  <w:style w:type="character" w:customStyle="1" w:styleId="apple-converted-space">
    <w:name w:val="apple-converted-space"/>
  </w:style>
  <w:style w:type="table" w:styleId="af9">
    <w:name w:val="Table Grid"/>
    <w:basedOn w:val="a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828A-1073-4189-B514-EDAC2E96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9085</Characters>
  <Application>Microsoft Office Word</Application>
  <DocSecurity>0</DocSecurity>
  <Lines>75</Lines>
  <Paragraphs>21</Paragraphs>
  <ScaleCrop>false</ScaleCrop>
  <Company>Hewlett-Packard Company</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Шевченко Сергій Володимирович</dc:creator>
  <cp:keywords/>
  <dc:description/>
  <cp:lastModifiedBy>Администратор</cp:lastModifiedBy>
  <cp:revision>5</cp:revision>
  <cp:lastPrinted>2017-02-09T11:35:00Z</cp:lastPrinted>
  <dcterms:created xsi:type="dcterms:W3CDTF">2021-01-17T22:45:00Z</dcterms:created>
  <dcterms:modified xsi:type="dcterms:W3CDTF">2021-01-17T22:47:00Z</dcterms:modified>
</cp:coreProperties>
</file>